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7D" w:rsidRPr="00BF0E7D" w:rsidRDefault="00BF0E7D" w:rsidP="00BF0E7D">
      <w:pPr>
        <w:pStyle w:val="a3"/>
        <w:rPr>
          <w:sz w:val="18"/>
          <w:szCs w:val="18"/>
        </w:rPr>
      </w:pPr>
      <w:r w:rsidRPr="00BF0E7D">
        <w:rPr>
          <w:sz w:val="18"/>
          <w:szCs w:val="18"/>
        </w:rPr>
        <w:t xml:space="preserve">                                                  ПОВІДОМЛЕННЯ ПРО ПРОВЕДЕННЯ ЧЕРГОВИХ ЗАГАЛЬНИХ ЗБОРІВ </w:t>
      </w:r>
    </w:p>
    <w:p w:rsidR="00BF0E7D" w:rsidRPr="00BF0E7D" w:rsidRDefault="00BF0E7D" w:rsidP="00BF0E7D">
      <w:pPr>
        <w:pStyle w:val="a3"/>
        <w:rPr>
          <w:b/>
          <w:sz w:val="18"/>
          <w:szCs w:val="18"/>
          <w:lang w:val="uk-UA"/>
        </w:rPr>
      </w:pPr>
      <w:r w:rsidRPr="00BF0E7D">
        <w:rPr>
          <w:b/>
          <w:sz w:val="18"/>
          <w:szCs w:val="18"/>
          <w:lang w:val="uk-UA"/>
        </w:rPr>
        <w:t xml:space="preserve">                                                                                    Шановні акціонери!</w:t>
      </w:r>
    </w:p>
    <w:p w:rsidR="00BF0E7D" w:rsidRPr="00BF0E7D" w:rsidRDefault="00BF0E7D" w:rsidP="00BF0E7D">
      <w:pPr>
        <w:pStyle w:val="a3"/>
        <w:rPr>
          <w:b/>
          <w:sz w:val="18"/>
          <w:szCs w:val="18"/>
        </w:rPr>
      </w:pPr>
      <w:r w:rsidRPr="00BF0E7D">
        <w:rPr>
          <w:sz w:val="18"/>
          <w:szCs w:val="18"/>
          <w:lang w:val="uk-UA"/>
        </w:rPr>
        <w:t xml:space="preserve">         Публічне акціонерне товариство « Мукачівська трикотажна фабрика «Мрія»</w:t>
      </w:r>
      <w:r w:rsidRPr="00BF0E7D">
        <w:rPr>
          <w:b/>
          <w:i/>
          <w:sz w:val="18"/>
          <w:szCs w:val="18"/>
          <w:lang w:val="uk-UA"/>
        </w:rPr>
        <w:t xml:space="preserve"> </w:t>
      </w:r>
      <w:r w:rsidRPr="00BF0E7D">
        <w:rPr>
          <w:sz w:val="18"/>
          <w:szCs w:val="18"/>
          <w:lang w:val="uk-UA"/>
        </w:rPr>
        <w:t xml:space="preserve">повідомляє Вас, що </w:t>
      </w:r>
      <w:r w:rsidRPr="00BF0E7D">
        <w:rPr>
          <w:b/>
          <w:sz w:val="18"/>
          <w:szCs w:val="18"/>
          <w:lang w:val="uk-UA"/>
        </w:rPr>
        <w:t>26 квітня</w:t>
      </w:r>
      <w:r w:rsidRPr="00BF0E7D">
        <w:rPr>
          <w:sz w:val="18"/>
          <w:szCs w:val="18"/>
          <w:lang w:val="uk-UA"/>
        </w:rPr>
        <w:t xml:space="preserve"> </w:t>
      </w:r>
      <w:r w:rsidRPr="00BF0E7D">
        <w:rPr>
          <w:b/>
          <w:sz w:val="18"/>
          <w:szCs w:val="18"/>
          <w:lang w:val="uk-UA"/>
        </w:rPr>
        <w:t>2018 року об 11.00 год.</w:t>
      </w:r>
      <w:r w:rsidRPr="00BF0E7D">
        <w:rPr>
          <w:sz w:val="18"/>
          <w:szCs w:val="18"/>
          <w:lang w:val="uk-UA"/>
        </w:rPr>
        <w:t xml:space="preserve"> за </w:t>
      </w:r>
      <w:proofErr w:type="spellStart"/>
      <w:r w:rsidRPr="00BF0E7D">
        <w:rPr>
          <w:sz w:val="18"/>
          <w:szCs w:val="18"/>
          <w:lang w:val="uk-UA"/>
        </w:rPr>
        <w:t>а</w:t>
      </w:r>
      <w:r w:rsidR="005A628A">
        <w:rPr>
          <w:sz w:val="18"/>
          <w:szCs w:val="18"/>
          <w:lang w:val="uk-UA"/>
        </w:rPr>
        <w:t>дресою</w:t>
      </w:r>
      <w:proofErr w:type="spellEnd"/>
      <w:r w:rsidR="005A628A">
        <w:rPr>
          <w:sz w:val="18"/>
          <w:szCs w:val="18"/>
          <w:lang w:val="uk-UA"/>
        </w:rPr>
        <w:t xml:space="preserve">: </w:t>
      </w:r>
      <w:proofErr w:type="spellStart"/>
      <w:r w:rsidR="005A628A">
        <w:rPr>
          <w:sz w:val="18"/>
          <w:szCs w:val="18"/>
          <w:lang w:val="uk-UA"/>
        </w:rPr>
        <w:t>м.Мукачево</w:t>
      </w:r>
      <w:proofErr w:type="spellEnd"/>
      <w:r w:rsidR="005A628A">
        <w:rPr>
          <w:sz w:val="18"/>
          <w:szCs w:val="18"/>
          <w:lang w:val="uk-UA"/>
        </w:rPr>
        <w:t xml:space="preserve">, вул. </w:t>
      </w:r>
      <w:proofErr w:type="spellStart"/>
      <w:r w:rsidR="005A628A">
        <w:rPr>
          <w:sz w:val="18"/>
          <w:szCs w:val="18"/>
          <w:lang w:val="uk-UA"/>
        </w:rPr>
        <w:t>Томаша</w:t>
      </w:r>
      <w:proofErr w:type="spellEnd"/>
      <w:r w:rsidRPr="00BF0E7D">
        <w:rPr>
          <w:sz w:val="18"/>
          <w:szCs w:val="18"/>
          <w:lang w:val="uk-UA"/>
        </w:rPr>
        <w:t xml:space="preserve"> </w:t>
      </w:r>
      <w:proofErr w:type="spellStart"/>
      <w:r w:rsidRPr="00BF0E7D">
        <w:rPr>
          <w:sz w:val="18"/>
          <w:szCs w:val="18"/>
          <w:lang w:val="uk-UA"/>
        </w:rPr>
        <w:t>Масарика</w:t>
      </w:r>
      <w:proofErr w:type="spellEnd"/>
      <w:r w:rsidRPr="00BF0E7D">
        <w:rPr>
          <w:sz w:val="18"/>
          <w:szCs w:val="18"/>
          <w:lang w:val="uk-UA"/>
        </w:rPr>
        <w:t xml:space="preserve"> (бувша  Матросова) 13,</w:t>
      </w:r>
      <w:r w:rsidR="003315FC">
        <w:rPr>
          <w:sz w:val="18"/>
          <w:szCs w:val="18"/>
          <w:lang w:val="uk-UA"/>
        </w:rPr>
        <w:t>за місцем знаходження акціонерного товариства ,</w:t>
      </w:r>
      <w:r w:rsidRPr="00BF0E7D">
        <w:rPr>
          <w:sz w:val="18"/>
          <w:szCs w:val="18"/>
          <w:lang w:val="uk-UA"/>
        </w:rPr>
        <w:t xml:space="preserve"> у приміщенні актового залу,  відбудуться загальні збори акціонерів Товариства. </w:t>
      </w:r>
      <w:r w:rsidRPr="00BF0E7D">
        <w:rPr>
          <w:sz w:val="18"/>
          <w:szCs w:val="18"/>
        </w:rPr>
        <w:t xml:space="preserve">Дата </w:t>
      </w:r>
      <w:proofErr w:type="spellStart"/>
      <w:r w:rsidRPr="00BF0E7D">
        <w:rPr>
          <w:sz w:val="18"/>
          <w:szCs w:val="18"/>
        </w:rPr>
        <w:t>складання</w:t>
      </w:r>
      <w:proofErr w:type="spellEnd"/>
      <w:r w:rsidRPr="00BF0E7D">
        <w:rPr>
          <w:sz w:val="18"/>
          <w:szCs w:val="18"/>
        </w:rPr>
        <w:t xml:space="preserve"> </w:t>
      </w:r>
      <w:proofErr w:type="spellStart"/>
      <w:r w:rsidRPr="00BF0E7D">
        <w:rPr>
          <w:sz w:val="18"/>
          <w:szCs w:val="18"/>
        </w:rPr>
        <w:t>переліку</w:t>
      </w:r>
      <w:proofErr w:type="spellEnd"/>
      <w:r w:rsidRPr="00BF0E7D">
        <w:rPr>
          <w:sz w:val="18"/>
          <w:szCs w:val="18"/>
        </w:rPr>
        <w:t xml:space="preserve"> </w:t>
      </w:r>
      <w:proofErr w:type="spellStart"/>
      <w:r w:rsidRPr="00BF0E7D">
        <w:rPr>
          <w:sz w:val="18"/>
          <w:szCs w:val="18"/>
        </w:rPr>
        <w:t>акціонерів</w:t>
      </w:r>
      <w:proofErr w:type="spellEnd"/>
      <w:r w:rsidRPr="00BF0E7D">
        <w:rPr>
          <w:sz w:val="18"/>
          <w:szCs w:val="18"/>
        </w:rPr>
        <w:t xml:space="preserve">, </w:t>
      </w:r>
      <w:proofErr w:type="spellStart"/>
      <w:r w:rsidRPr="00BF0E7D">
        <w:rPr>
          <w:sz w:val="18"/>
          <w:szCs w:val="18"/>
        </w:rPr>
        <w:t>які</w:t>
      </w:r>
      <w:proofErr w:type="spellEnd"/>
      <w:r w:rsidRPr="00BF0E7D">
        <w:rPr>
          <w:sz w:val="18"/>
          <w:szCs w:val="18"/>
        </w:rPr>
        <w:t xml:space="preserve"> </w:t>
      </w:r>
      <w:proofErr w:type="spellStart"/>
      <w:r w:rsidRPr="00BF0E7D">
        <w:rPr>
          <w:sz w:val="18"/>
          <w:szCs w:val="18"/>
        </w:rPr>
        <w:t>мають</w:t>
      </w:r>
      <w:proofErr w:type="spellEnd"/>
      <w:r w:rsidRPr="00BF0E7D">
        <w:rPr>
          <w:sz w:val="18"/>
          <w:szCs w:val="18"/>
        </w:rPr>
        <w:t xml:space="preserve"> право на участь у </w:t>
      </w:r>
      <w:proofErr w:type="spellStart"/>
      <w:r w:rsidRPr="00BF0E7D">
        <w:rPr>
          <w:sz w:val="18"/>
          <w:szCs w:val="18"/>
        </w:rPr>
        <w:t>загальних</w:t>
      </w:r>
      <w:proofErr w:type="spellEnd"/>
      <w:r w:rsidRPr="00BF0E7D">
        <w:rPr>
          <w:sz w:val="18"/>
          <w:szCs w:val="18"/>
        </w:rPr>
        <w:t xml:space="preserve"> </w:t>
      </w:r>
      <w:proofErr w:type="spellStart"/>
      <w:proofErr w:type="gramStart"/>
      <w:r w:rsidRPr="00BF0E7D">
        <w:rPr>
          <w:sz w:val="18"/>
          <w:szCs w:val="18"/>
        </w:rPr>
        <w:t>зборах</w:t>
      </w:r>
      <w:proofErr w:type="spellEnd"/>
      <w:r w:rsidRPr="00BF0E7D">
        <w:rPr>
          <w:sz w:val="18"/>
          <w:szCs w:val="18"/>
        </w:rPr>
        <w:t xml:space="preserve"> :</w:t>
      </w:r>
      <w:proofErr w:type="gramEnd"/>
      <w:r w:rsidRPr="00BF0E7D">
        <w:rPr>
          <w:sz w:val="18"/>
          <w:szCs w:val="18"/>
        </w:rPr>
        <w:t xml:space="preserve"> 20 </w:t>
      </w:r>
      <w:proofErr w:type="spellStart"/>
      <w:r w:rsidRPr="00BF0E7D">
        <w:rPr>
          <w:sz w:val="18"/>
          <w:szCs w:val="18"/>
        </w:rPr>
        <w:t>квітня</w:t>
      </w:r>
      <w:proofErr w:type="spellEnd"/>
      <w:r w:rsidRPr="00BF0E7D">
        <w:rPr>
          <w:sz w:val="18"/>
          <w:szCs w:val="18"/>
        </w:rPr>
        <w:t xml:space="preserve">  2018 р</w:t>
      </w:r>
      <w:r w:rsidRPr="00BF0E7D">
        <w:rPr>
          <w:b/>
          <w:sz w:val="18"/>
          <w:szCs w:val="18"/>
        </w:rPr>
        <w:t>.</w:t>
      </w:r>
    </w:p>
    <w:p w:rsidR="00BF0E7D" w:rsidRPr="00BF0E7D" w:rsidRDefault="00BF0E7D" w:rsidP="00BF0E7D">
      <w:pPr>
        <w:pStyle w:val="a3"/>
        <w:rPr>
          <w:sz w:val="18"/>
          <w:szCs w:val="18"/>
        </w:rPr>
      </w:pPr>
      <w:r w:rsidRPr="00BF0E7D">
        <w:rPr>
          <w:sz w:val="18"/>
          <w:szCs w:val="18"/>
          <w:lang w:val="uk-UA"/>
        </w:rPr>
        <w:t xml:space="preserve">          </w:t>
      </w:r>
      <w:proofErr w:type="spellStart"/>
      <w:r w:rsidRPr="00BF0E7D">
        <w:rPr>
          <w:sz w:val="18"/>
          <w:szCs w:val="18"/>
        </w:rPr>
        <w:t>Реєстрація</w:t>
      </w:r>
      <w:proofErr w:type="spellEnd"/>
      <w:r w:rsidRPr="00BF0E7D">
        <w:rPr>
          <w:sz w:val="18"/>
          <w:szCs w:val="18"/>
        </w:rPr>
        <w:t xml:space="preserve"> </w:t>
      </w:r>
      <w:proofErr w:type="spellStart"/>
      <w:r w:rsidRPr="00BF0E7D">
        <w:rPr>
          <w:sz w:val="18"/>
          <w:szCs w:val="18"/>
        </w:rPr>
        <w:t>акціонерів</w:t>
      </w:r>
      <w:proofErr w:type="spellEnd"/>
      <w:r w:rsidRPr="00BF0E7D">
        <w:rPr>
          <w:sz w:val="18"/>
          <w:szCs w:val="18"/>
        </w:rPr>
        <w:t xml:space="preserve"> та </w:t>
      </w:r>
      <w:proofErr w:type="spellStart"/>
      <w:r w:rsidRPr="00BF0E7D">
        <w:rPr>
          <w:sz w:val="18"/>
          <w:szCs w:val="18"/>
        </w:rPr>
        <w:t>їх</w:t>
      </w:r>
      <w:proofErr w:type="spellEnd"/>
      <w:r w:rsidRPr="00BF0E7D">
        <w:rPr>
          <w:sz w:val="18"/>
          <w:szCs w:val="18"/>
        </w:rPr>
        <w:t xml:space="preserve"> </w:t>
      </w:r>
      <w:proofErr w:type="spellStart"/>
      <w:r w:rsidRPr="00BF0E7D">
        <w:rPr>
          <w:sz w:val="18"/>
          <w:szCs w:val="18"/>
        </w:rPr>
        <w:t>представників</w:t>
      </w:r>
      <w:proofErr w:type="spellEnd"/>
      <w:r w:rsidRPr="00BF0E7D">
        <w:rPr>
          <w:sz w:val="18"/>
          <w:szCs w:val="18"/>
        </w:rPr>
        <w:t xml:space="preserve"> для </w:t>
      </w:r>
      <w:proofErr w:type="spellStart"/>
      <w:r w:rsidRPr="00BF0E7D">
        <w:rPr>
          <w:sz w:val="18"/>
          <w:szCs w:val="18"/>
        </w:rPr>
        <w:t>участі</w:t>
      </w:r>
      <w:proofErr w:type="spellEnd"/>
      <w:r w:rsidRPr="00BF0E7D">
        <w:rPr>
          <w:sz w:val="18"/>
          <w:szCs w:val="18"/>
        </w:rPr>
        <w:t xml:space="preserve"> у </w:t>
      </w:r>
      <w:proofErr w:type="spellStart"/>
      <w:r w:rsidRPr="00BF0E7D">
        <w:rPr>
          <w:sz w:val="18"/>
          <w:szCs w:val="18"/>
        </w:rPr>
        <w:t>загальних</w:t>
      </w:r>
      <w:proofErr w:type="spellEnd"/>
      <w:r w:rsidRPr="00BF0E7D">
        <w:rPr>
          <w:sz w:val="18"/>
          <w:szCs w:val="18"/>
        </w:rPr>
        <w:t xml:space="preserve"> </w:t>
      </w:r>
      <w:proofErr w:type="spellStart"/>
      <w:r w:rsidRPr="00BF0E7D">
        <w:rPr>
          <w:sz w:val="18"/>
          <w:szCs w:val="18"/>
        </w:rPr>
        <w:t>зборах</w:t>
      </w:r>
      <w:proofErr w:type="spellEnd"/>
      <w:r w:rsidRPr="00BF0E7D">
        <w:rPr>
          <w:sz w:val="18"/>
          <w:szCs w:val="18"/>
        </w:rPr>
        <w:t xml:space="preserve"> </w:t>
      </w:r>
      <w:proofErr w:type="spellStart"/>
      <w:r w:rsidRPr="00BF0E7D">
        <w:rPr>
          <w:sz w:val="18"/>
          <w:szCs w:val="18"/>
        </w:rPr>
        <w:t>відбудеться</w:t>
      </w:r>
      <w:proofErr w:type="spellEnd"/>
      <w:r w:rsidRPr="00BF0E7D">
        <w:rPr>
          <w:sz w:val="18"/>
          <w:szCs w:val="18"/>
        </w:rPr>
        <w:t xml:space="preserve"> з </w:t>
      </w:r>
      <w:r w:rsidRPr="00BF0E7D">
        <w:rPr>
          <w:b/>
          <w:sz w:val="18"/>
          <w:szCs w:val="18"/>
        </w:rPr>
        <w:t>9.30 до 10.30 год</w:t>
      </w:r>
      <w:r w:rsidRPr="00BF0E7D">
        <w:rPr>
          <w:sz w:val="18"/>
          <w:szCs w:val="18"/>
        </w:rPr>
        <w:t xml:space="preserve">. за </w:t>
      </w:r>
      <w:proofErr w:type="spellStart"/>
      <w:r w:rsidRPr="00BF0E7D">
        <w:rPr>
          <w:sz w:val="18"/>
          <w:szCs w:val="18"/>
        </w:rPr>
        <w:t>адресою</w:t>
      </w:r>
      <w:proofErr w:type="spellEnd"/>
      <w:r w:rsidRPr="00BF0E7D">
        <w:rPr>
          <w:sz w:val="18"/>
          <w:szCs w:val="18"/>
        </w:rPr>
        <w:t xml:space="preserve">: </w:t>
      </w:r>
      <w:proofErr w:type="spellStart"/>
      <w:proofErr w:type="gramStart"/>
      <w:r w:rsidRPr="00BF0E7D">
        <w:rPr>
          <w:sz w:val="18"/>
          <w:szCs w:val="18"/>
        </w:rPr>
        <w:t>м.Мукачево,вул</w:t>
      </w:r>
      <w:proofErr w:type="spellEnd"/>
      <w:proofErr w:type="gramEnd"/>
      <w:r w:rsidRPr="00BF0E7D">
        <w:rPr>
          <w:sz w:val="18"/>
          <w:szCs w:val="18"/>
        </w:rPr>
        <w:t>.</w:t>
      </w:r>
      <w:r w:rsidRPr="00BF0E7D">
        <w:rPr>
          <w:sz w:val="18"/>
          <w:szCs w:val="18"/>
          <w:lang w:val="uk-UA"/>
        </w:rPr>
        <w:t xml:space="preserve"> , вул. </w:t>
      </w:r>
      <w:proofErr w:type="spellStart"/>
      <w:r w:rsidRPr="00BF0E7D">
        <w:rPr>
          <w:sz w:val="18"/>
          <w:szCs w:val="18"/>
          <w:lang w:val="uk-UA"/>
        </w:rPr>
        <w:t>Тадеуша</w:t>
      </w:r>
      <w:proofErr w:type="spellEnd"/>
      <w:r w:rsidRPr="00BF0E7D">
        <w:rPr>
          <w:sz w:val="18"/>
          <w:szCs w:val="18"/>
          <w:lang w:val="uk-UA"/>
        </w:rPr>
        <w:t xml:space="preserve"> </w:t>
      </w:r>
      <w:proofErr w:type="spellStart"/>
      <w:r w:rsidRPr="00BF0E7D">
        <w:rPr>
          <w:sz w:val="18"/>
          <w:szCs w:val="18"/>
          <w:lang w:val="uk-UA"/>
        </w:rPr>
        <w:t>Масарика</w:t>
      </w:r>
      <w:proofErr w:type="spellEnd"/>
      <w:r w:rsidRPr="00BF0E7D">
        <w:rPr>
          <w:sz w:val="18"/>
          <w:szCs w:val="18"/>
          <w:lang w:val="uk-UA"/>
        </w:rPr>
        <w:t xml:space="preserve"> (бувша  Матросова) 13</w:t>
      </w:r>
      <w:r w:rsidRPr="00BF0E7D">
        <w:rPr>
          <w:sz w:val="18"/>
          <w:szCs w:val="18"/>
        </w:rPr>
        <w:t xml:space="preserve">.Для </w:t>
      </w:r>
      <w:proofErr w:type="spellStart"/>
      <w:r w:rsidRPr="00BF0E7D">
        <w:rPr>
          <w:sz w:val="18"/>
          <w:szCs w:val="18"/>
        </w:rPr>
        <w:t>участі</w:t>
      </w:r>
      <w:proofErr w:type="spellEnd"/>
      <w:r w:rsidRPr="00BF0E7D">
        <w:rPr>
          <w:sz w:val="18"/>
          <w:szCs w:val="18"/>
        </w:rPr>
        <w:t xml:space="preserve"> у </w:t>
      </w:r>
      <w:proofErr w:type="spellStart"/>
      <w:r w:rsidRPr="00BF0E7D">
        <w:rPr>
          <w:sz w:val="18"/>
          <w:szCs w:val="18"/>
        </w:rPr>
        <w:t>зборах</w:t>
      </w:r>
      <w:proofErr w:type="spellEnd"/>
      <w:r w:rsidRPr="00BF0E7D">
        <w:rPr>
          <w:sz w:val="18"/>
          <w:szCs w:val="18"/>
        </w:rPr>
        <w:t xml:space="preserve"> </w:t>
      </w:r>
      <w:proofErr w:type="spellStart"/>
      <w:r w:rsidRPr="00BF0E7D">
        <w:rPr>
          <w:sz w:val="18"/>
          <w:szCs w:val="18"/>
        </w:rPr>
        <w:t>необхідно</w:t>
      </w:r>
      <w:proofErr w:type="spellEnd"/>
      <w:r w:rsidRPr="00BF0E7D">
        <w:rPr>
          <w:sz w:val="18"/>
          <w:szCs w:val="18"/>
        </w:rPr>
        <w:t xml:space="preserve"> </w:t>
      </w:r>
      <w:proofErr w:type="spellStart"/>
      <w:r w:rsidRPr="00BF0E7D">
        <w:rPr>
          <w:sz w:val="18"/>
          <w:szCs w:val="18"/>
        </w:rPr>
        <w:t>мати</w:t>
      </w:r>
      <w:proofErr w:type="spellEnd"/>
      <w:r w:rsidRPr="00BF0E7D">
        <w:rPr>
          <w:sz w:val="18"/>
          <w:szCs w:val="18"/>
        </w:rPr>
        <w:t xml:space="preserve"> паспорт; </w:t>
      </w:r>
      <w:proofErr w:type="spellStart"/>
      <w:r w:rsidRPr="00BF0E7D">
        <w:rPr>
          <w:sz w:val="18"/>
          <w:szCs w:val="18"/>
        </w:rPr>
        <w:t>представникам</w:t>
      </w:r>
      <w:proofErr w:type="spellEnd"/>
      <w:r w:rsidRPr="00BF0E7D">
        <w:rPr>
          <w:sz w:val="18"/>
          <w:szCs w:val="18"/>
        </w:rPr>
        <w:t xml:space="preserve"> </w:t>
      </w:r>
      <w:proofErr w:type="spellStart"/>
      <w:r w:rsidRPr="00BF0E7D">
        <w:rPr>
          <w:sz w:val="18"/>
          <w:szCs w:val="18"/>
        </w:rPr>
        <w:t>акціонерів</w:t>
      </w:r>
      <w:proofErr w:type="spellEnd"/>
      <w:r w:rsidRPr="00BF0E7D">
        <w:rPr>
          <w:sz w:val="18"/>
          <w:szCs w:val="18"/>
        </w:rPr>
        <w:t xml:space="preserve"> – паспорт і </w:t>
      </w:r>
      <w:proofErr w:type="spellStart"/>
      <w:r w:rsidRPr="00BF0E7D">
        <w:rPr>
          <w:sz w:val="18"/>
          <w:szCs w:val="18"/>
        </w:rPr>
        <w:t>доручення</w:t>
      </w:r>
      <w:proofErr w:type="spellEnd"/>
      <w:r w:rsidRPr="00BF0E7D">
        <w:rPr>
          <w:sz w:val="18"/>
          <w:szCs w:val="18"/>
        </w:rPr>
        <w:t xml:space="preserve">, </w:t>
      </w:r>
      <w:proofErr w:type="spellStart"/>
      <w:r w:rsidRPr="00BF0E7D">
        <w:rPr>
          <w:sz w:val="18"/>
          <w:szCs w:val="18"/>
        </w:rPr>
        <w:t>оформлене</w:t>
      </w:r>
      <w:proofErr w:type="spellEnd"/>
      <w:r w:rsidRPr="00BF0E7D">
        <w:rPr>
          <w:sz w:val="18"/>
          <w:szCs w:val="18"/>
        </w:rPr>
        <w:t xml:space="preserve"> </w:t>
      </w:r>
      <w:proofErr w:type="spellStart"/>
      <w:r w:rsidRPr="00BF0E7D">
        <w:rPr>
          <w:sz w:val="18"/>
          <w:szCs w:val="18"/>
        </w:rPr>
        <w:t>згідно</w:t>
      </w:r>
      <w:proofErr w:type="spellEnd"/>
      <w:r w:rsidRPr="00BF0E7D">
        <w:rPr>
          <w:sz w:val="18"/>
          <w:szCs w:val="18"/>
        </w:rPr>
        <w:t xml:space="preserve"> чинного </w:t>
      </w:r>
      <w:proofErr w:type="spellStart"/>
      <w:r w:rsidRPr="00BF0E7D">
        <w:rPr>
          <w:sz w:val="18"/>
          <w:szCs w:val="18"/>
        </w:rPr>
        <w:t>законодавства</w:t>
      </w:r>
      <w:proofErr w:type="spellEnd"/>
      <w:r w:rsidRPr="00BF0E7D">
        <w:rPr>
          <w:sz w:val="18"/>
          <w:szCs w:val="18"/>
        </w:rPr>
        <w:t>.</w:t>
      </w:r>
    </w:p>
    <w:p w:rsidR="00B369E1" w:rsidRDefault="00BF0E7D" w:rsidP="00BF0E7D">
      <w:pPr>
        <w:pStyle w:val="a3"/>
        <w:rPr>
          <w:b/>
          <w:sz w:val="18"/>
          <w:szCs w:val="18"/>
        </w:rPr>
      </w:pPr>
      <w:r w:rsidRPr="00BF0E7D">
        <w:rPr>
          <w:bCs/>
          <w:sz w:val="18"/>
          <w:szCs w:val="18"/>
          <w:lang w:val="uk-UA"/>
        </w:rPr>
        <w:t xml:space="preserve">        </w:t>
      </w:r>
      <w:r w:rsidRPr="00BF0E7D">
        <w:rPr>
          <w:bCs/>
          <w:sz w:val="18"/>
          <w:szCs w:val="18"/>
        </w:rPr>
        <w:t xml:space="preserve">З </w:t>
      </w:r>
      <w:proofErr w:type="spellStart"/>
      <w:r w:rsidRPr="00BF0E7D">
        <w:rPr>
          <w:bCs/>
          <w:sz w:val="18"/>
          <w:szCs w:val="18"/>
        </w:rPr>
        <w:t>матеріалами</w:t>
      </w:r>
      <w:proofErr w:type="spellEnd"/>
      <w:r w:rsidRPr="00BF0E7D">
        <w:rPr>
          <w:bCs/>
          <w:sz w:val="18"/>
          <w:szCs w:val="18"/>
        </w:rPr>
        <w:t xml:space="preserve">, </w:t>
      </w:r>
      <w:proofErr w:type="spellStart"/>
      <w:r w:rsidRPr="00BF0E7D">
        <w:rPr>
          <w:bCs/>
          <w:sz w:val="18"/>
          <w:szCs w:val="18"/>
        </w:rPr>
        <w:t>що</w:t>
      </w:r>
      <w:proofErr w:type="spellEnd"/>
      <w:r w:rsidRPr="00BF0E7D">
        <w:rPr>
          <w:bCs/>
          <w:sz w:val="18"/>
          <w:szCs w:val="18"/>
        </w:rPr>
        <w:t xml:space="preserve"> </w:t>
      </w:r>
      <w:proofErr w:type="spellStart"/>
      <w:proofErr w:type="gramStart"/>
      <w:r w:rsidRPr="00BF0E7D">
        <w:rPr>
          <w:bCs/>
          <w:sz w:val="18"/>
          <w:szCs w:val="18"/>
        </w:rPr>
        <w:t>пов”язані</w:t>
      </w:r>
      <w:proofErr w:type="spellEnd"/>
      <w:proofErr w:type="gramEnd"/>
      <w:r w:rsidRPr="00BF0E7D">
        <w:rPr>
          <w:bCs/>
          <w:sz w:val="18"/>
          <w:szCs w:val="18"/>
        </w:rPr>
        <w:t xml:space="preserve"> з порядком </w:t>
      </w:r>
      <w:proofErr w:type="spellStart"/>
      <w:r w:rsidRPr="00BF0E7D">
        <w:rPr>
          <w:bCs/>
          <w:sz w:val="18"/>
          <w:szCs w:val="18"/>
        </w:rPr>
        <w:t>денним</w:t>
      </w:r>
      <w:proofErr w:type="spellEnd"/>
      <w:r w:rsidRPr="00BF0E7D">
        <w:rPr>
          <w:bCs/>
          <w:sz w:val="18"/>
          <w:szCs w:val="18"/>
        </w:rPr>
        <w:t xml:space="preserve"> </w:t>
      </w:r>
      <w:proofErr w:type="spellStart"/>
      <w:r w:rsidRPr="00BF0E7D">
        <w:rPr>
          <w:bCs/>
          <w:sz w:val="18"/>
          <w:szCs w:val="18"/>
        </w:rPr>
        <w:t>зборів</w:t>
      </w:r>
      <w:proofErr w:type="spellEnd"/>
      <w:r w:rsidRPr="00BF0E7D">
        <w:rPr>
          <w:bCs/>
          <w:sz w:val="18"/>
          <w:szCs w:val="18"/>
        </w:rPr>
        <w:t xml:space="preserve">, </w:t>
      </w:r>
      <w:proofErr w:type="spellStart"/>
      <w:r w:rsidRPr="00BF0E7D">
        <w:rPr>
          <w:bCs/>
          <w:sz w:val="18"/>
          <w:szCs w:val="18"/>
        </w:rPr>
        <w:t>акціонери</w:t>
      </w:r>
      <w:proofErr w:type="spellEnd"/>
      <w:r w:rsidRPr="00BF0E7D">
        <w:rPr>
          <w:bCs/>
          <w:sz w:val="18"/>
          <w:szCs w:val="18"/>
        </w:rPr>
        <w:t xml:space="preserve"> </w:t>
      </w:r>
      <w:proofErr w:type="spellStart"/>
      <w:r w:rsidRPr="00BF0E7D">
        <w:rPr>
          <w:bCs/>
          <w:sz w:val="18"/>
          <w:szCs w:val="18"/>
        </w:rPr>
        <w:t>можуть</w:t>
      </w:r>
      <w:proofErr w:type="spellEnd"/>
      <w:r w:rsidRPr="00BF0E7D">
        <w:rPr>
          <w:bCs/>
          <w:sz w:val="18"/>
          <w:szCs w:val="18"/>
        </w:rPr>
        <w:t xml:space="preserve"> </w:t>
      </w:r>
      <w:proofErr w:type="spellStart"/>
      <w:r w:rsidRPr="00BF0E7D">
        <w:rPr>
          <w:bCs/>
          <w:sz w:val="18"/>
          <w:szCs w:val="18"/>
        </w:rPr>
        <w:t>ознайомитись</w:t>
      </w:r>
      <w:proofErr w:type="spellEnd"/>
      <w:r w:rsidRPr="00BF0E7D">
        <w:rPr>
          <w:bCs/>
          <w:sz w:val="18"/>
          <w:szCs w:val="18"/>
        </w:rPr>
        <w:t xml:space="preserve"> у </w:t>
      </w:r>
      <w:proofErr w:type="spellStart"/>
      <w:r w:rsidRPr="00BF0E7D">
        <w:rPr>
          <w:bCs/>
          <w:sz w:val="18"/>
          <w:szCs w:val="18"/>
        </w:rPr>
        <w:t>робочі</w:t>
      </w:r>
      <w:proofErr w:type="spellEnd"/>
      <w:r w:rsidRPr="00BF0E7D">
        <w:rPr>
          <w:bCs/>
          <w:sz w:val="18"/>
          <w:szCs w:val="18"/>
        </w:rPr>
        <w:t xml:space="preserve"> </w:t>
      </w:r>
      <w:proofErr w:type="spellStart"/>
      <w:r w:rsidRPr="00BF0E7D">
        <w:rPr>
          <w:bCs/>
          <w:sz w:val="18"/>
          <w:szCs w:val="18"/>
        </w:rPr>
        <w:t>дні</w:t>
      </w:r>
      <w:proofErr w:type="spellEnd"/>
      <w:r w:rsidRPr="00BF0E7D">
        <w:rPr>
          <w:bCs/>
          <w:sz w:val="18"/>
          <w:szCs w:val="18"/>
        </w:rPr>
        <w:t xml:space="preserve"> з 13.00 до 16.00 за </w:t>
      </w:r>
      <w:proofErr w:type="spellStart"/>
      <w:r w:rsidRPr="00BF0E7D">
        <w:rPr>
          <w:bCs/>
          <w:sz w:val="18"/>
          <w:szCs w:val="18"/>
        </w:rPr>
        <w:t>адресою</w:t>
      </w:r>
      <w:proofErr w:type="spellEnd"/>
      <w:r w:rsidRPr="00BF0E7D">
        <w:rPr>
          <w:bCs/>
          <w:sz w:val="18"/>
          <w:szCs w:val="18"/>
        </w:rPr>
        <w:t xml:space="preserve">: </w:t>
      </w:r>
      <w:proofErr w:type="spellStart"/>
      <w:r w:rsidRPr="00BF0E7D">
        <w:rPr>
          <w:sz w:val="18"/>
          <w:szCs w:val="18"/>
        </w:rPr>
        <w:t>м.Мукачево</w:t>
      </w:r>
      <w:proofErr w:type="spellEnd"/>
      <w:r w:rsidRPr="00BF0E7D">
        <w:rPr>
          <w:sz w:val="18"/>
          <w:szCs w:val="18"/>
          <w:lang w:val="uk-UA"/>
        </w:rPr>
        <w:t xml:space="preserve"> , вул. </w:t>
      </w:r>
      <w:proofErr w:type="spellStart"/>
      <w:r w:rsidRPr="00BF0E7D">
        <w:rPr>
          <w:sz w:val="18"/>
          <w:szCs w:val="18"/>
          <w:lang w:val="uk-UA"/>
        </w:rPr>
        <w:t>Тадеуша</w:t>
      </w:r>
      <w:proofErr w:type="spellEnd"/>
      <w:r w:rsidRPr="00BF0E7D">
        <w:rPr>
          <w:sz w:val="18"/>
          <w:szCs w:val="18"/>
          <w:lang w:val="uk-UA"/>
        </w:rPr>
        <w:t xml:space="preserve"> </w:t>
      </w:r>
      <w:proofErr w:type="spellStart"/>
      <w:r w:rsidRPr="00BF0E7D">
        <w:rPr>
          <w:sz w:val="18"/>
          <w:szCs w:val="18"/>
          <w:lang w:val="uk-UA"/>
        </w:rPr>
        <w:t>Масарика</w:t>
      </w:r>
      <w:proofErr w:type="spellEnd"/>
      <w:r w:rsidRPr="00BF0E7D">
        <w:rPr>
          <w:sz w:val="18"/>
          <w:szCs w:val="18"/>
          <w:lang w:val="uk-UA"/>
        </w:rPr>
        <w:t xml:space="preserve"> (бувша  Матросова) 13</w:t>
      </w:r>
      <w:r w:rsidRPr="00BF0E7D">
        <w:rPr>
          <w:bCs/>
          <w:sz w:val="18"/>
          <w:szCs w:val="18"/>
        </w:rPr>
        <w:t xml:space="preserve"> (</w:t>
      </w:r>
      <w:proofErr w:type="spellStart"/>
      <w:r w:rsidRPr="00BF0E7D">
        <w:rPr>
          <w:sz w:val="18"/>
          <w:szCs w:val="18"/>
        </w:rPr>
        <w:t>відділ</w:t>
      </w:r>
      <w:proofErr w:type="spellEnd"/>
      <w:r w:rsidRPr="00BF0E7D">
        <w:rPr>
          <w:sz w:val="18"/>
          <w:szCs w:val="18"/>
        </w:rPr>
        <w:t xml:space="preserve"> персоналу)</w:t>
      </w:r>
      <w:r w:rsidRPr="00BF0E7D">
        <w:rPr>
          <w:bCs/>
          <w:sz w:val="18"/>
          <w:szCs w:val="18"/>
        </w:rPr>
        <w:t xml:space="preserve">, а в день </w:t>
      </w:r>
      <w:proofErr w:type="spellStart"/>
      <w:r w:rsidRPr="00BF0E7D">
        <w:rPr>
          <w:bCs/>
          <w:sz w:val="18"/>
          <w:szCs w:val="18"/>
        </w:rPr>
        <w:t>проведення</w:t>
      </w:r>
      <w:proofErr w:type="spellEnd"/>
      <w:r w:rsidRPr="00BF0E7D">
        <w:rPr>
          <w:bCs/>
          <w:sz w:val="18"/>
          <w:szCs w:val="18"/>
        </w:rPr>
        <w:t xml:space="preserve"> </w:t>
      </w:r>
      <w:proofErr w:type="spellStart"/>
      <w:r w:rsidRPr="00BF0E7D">
        <w:rPr>
          <w:bCs/>
          <w:sz w:val="18"/>
          <w:szCs w:val="18"/>
        </w:rPr>
        <w:t>зборів</w:t>
      </w:r>
      <w:proofErr w:type="spellEnd"/>
      <w:r w:rsidRPr="00BF0E7D">
        <w:rPr>
          <w:bCs/>
          <w:sz w:val="18"/>
          <w:szCs w:val="18"/>
        </w:rPr>
        <w:t xml:space="preserve"> – за </w:t>
      </w:r>
      <w:proofErr w:type="spellStart"/>
      <w:r w:rsidRPr="00BF0E7D">
        <w:rPr>
          <w:bCs/>
          <w:sz w:val="18"/>
          <w:szCs w:val="18"/>
        </w:rPr>
        <w:t>місцем</w:t>
      </w:r>
      <w:proofErr w:type="spellEnd"/>
      <w:r w:rsidRPr="00BF0E7D">
        <w:rPr>
          <w:bCs/>
          <w:sz w:val="18"/>
          <w:szCs w:val="18"/>
        </w:rPr>
        <w:t xml:space="preserve"> </w:t>
      </w:r>
      <w:proofErr w:type="spellStart"/>
      <w:r w:rsidRPr="00BF0E7D">
        <w:rPr>
          <w:bCs/>
          <w:sz w:val="18"/>
          <w:szCs w:val="18"/>
        </w:rPr>
        <w:t>їх</w:t>
      </w:r>
      <w:proofErr w:type="spellEnd"/>
      <w:r w:rsidRPr="00BF0E7D">
        <w:rPr>
          <w:bCs/>
          <w:sz w:val="18"/>
          <w:szCs w:val="18"/>
        </w:rPr>
        <w:t xml:space="preserve"> </w:t>
      </w:r>
      <w:proofErr w:type="spellStart"/>
      <w:r w:rsidRPr="00BF0E7D">
        <w:rPr>
          <w:bCs/>
          <w:sz w:val="18"/>
          <w:szCs w:val="18"/>
        </w:rPr>
        <w:t>проведення</w:t>
      </w:r>
      <w:proofErr w:type="spellEnd"/>
      <w:r w:rsidRPr="00BF0E7D">
        <w:rPr>
          <w:bCs/>
          <w:sz w:val="18"/>
          <w:szCs w:val="18"/>
        </w:rPr>
        <w:t>.</w:t>
      </w:r>
      <w:r w:rsidRPr="00BF0E7D">
        <w:rPr>
          <w:sz w:val="18"/>
          <w:szCs w:val="18"/>
        </w:rPr>
        <w:t xml:space="preserve"> </w:t>
      </w:r>
      <w:proofErr w:type="spellStart"/>
      <w:r w:rsidRPr="00BF0E7D">
        <w:rPr>
          <w:sz w:val="18"/>
          <w:szCs w:val="18"/>
        </w:rPr>
        <w:t>Відповідальна</w:t>
      </w:r>
      <w:proofErr w:type="spellEnd"/>
      <w:r w:rsidRPr="00BF0E7D">
        <w:rPr>
          <w:sz w:val="18"/>
          <w:szCs w:val="18"/>
        </w:rPr>
        <w:t xml:space="preserve"> </w:t>
      </w:r>
      <w:proofErr w:type="gramStart"/>
      <w:r w:rsidRPr="00BF0E7D">
        <w:rPr>
          <w:sz w:val="18"/>
          <w:szCs w:val="18"/>
        </w:rPr>
        <w:t>особа  за</w:t>
      </w:r>
      <w:proofErr w:type="gramEnd"/>
      <w:r w:rsidRPr="00BF0E7D">
        <w:rPr>
          <w:sz w:val="18"/>
          <w:szCs w:val="18"/>
        </w:rPr>
        <w:t xml:space="preserve"> порядок </w:t>
      </w:r>
      <w:proofErr w:type="spellStart"/>
      <w:r w:rsidRPr="00BF0E7D">
        <w:rPr>
          <w:sz w:val="18"/>
          <w:szCs w:val="18"/>
        </w:rPr>
        <w:t>ознайомлення</w:t>
      </w:r>
      <w:proofErr w:type="spellEnd"/>
      <w:r w:rsidRPr="00BF0E7D">
        <w:rPr>
          <w:sz w:val="18"/>
          <w:szCs w:val="18"/>
        </w:rPr>
        <w:t xml:space="preserve"> </w:t>
      </w:r>
      <w:proofErr w:type="spellStart"/>
      <w:r w:rsidRPr="00BF0E7D">
        <w:rPr>
          <w:sz w:val="18"/>
          <w:szCs w:val="18"/>
        </w:rPr>
        <w:t>акціонерів</w:t>
      </w:r>
      <w:proofErr w:type="spellEnd"/>
      <w:r w:rsidRPr="00BF0E7D">
        <w:rPr>
          <w:sz w:val="18"/>
          <w:szCs w:val="18"/>
        </w:rPr>
        <w:t xml:space="preserve"> з документами –  в.</w:t>
      </w:r>
      <w:r w:rsidRPr="00BF0E7D">
        <w:rPr>
          <w:sz w:val="18"/>
          <w:szCs w:val="18"/>
          <w:lang w:val="uk-UA"/>
        </w:rPr>
        <w:t>о. генерального директора Рощина Т.І.</w:t>
      </w:r>
      <w:r w:rsidRPr="00BF0E7D">
        <w:rPr>
          <w:sz w:val="18"/>
          <w:szCs w:val="18"/>
        </w:rPr>
        <w:t xml:space="preserve">, тел. (03131)23018            </w:t>
      </w:r>
      <w:r w:rsidRPr="00BF0E7D">
        <w:rPr>
          <w:b/>
          <w:sz w:val="18"/>
          <w:szCs w:val="18"/>
        </w:rPr>
        <w:t xml:space="preserve">                </w:t>
      </w:r>
      <w:r>
        <w:rPr>
          <w:b/>
          <w:sz w:val="18"/>
          <w:szCs w:val="18"/>
        </w:rPr>
        <w:t xml:space="preserve">                   </w:t>
      </w:r>
    </w:p>
    <w:p w:rsidR="00BF0E7D" w:rsidRPr="00BF0E7D" w:rsidRDefault="00BF0E7D" w:rsidP="00BF0E7D">
      <w:pPr>
        <w:pStyle w:val="a3"/>
        <w:rPr>
          <w:b/>
          <w:sz w:val="18"/>
          <w:szCs w:val="18"/>
        </w:rPr>
      </w:pPr>
      <w:r>
        <w:rPr>
          <w:b/>
          <w:sz w:val="18"/>
          <w:szCs w:val="18"/>
        </w:rPr>
        <w:t xml:space="preserve">  </w:t>
      </w:r>
      <w:r w:rsidRPr="00BF0E7D">
        <w:rPr>
          <w:b/>
          <w:sz w:val="18"/>
          <w:szCs w:val="18"/>
          <w:lang w:val="uk-UA"/>
        </w:rPr>
        <w:t xml:space="preserve">Проект </w:t>
      </w:r>
      <w:r w:rsidRPr="00BF0E7D">
        <w:rPr>
          <w:b/>
          <w:sz w:val="18"/>
          <w:szCs w:val="18"/>
        </w:rPr>
        <w:t xml:space="preserve"> порядку денного</w:t>
      </w:r>
    </w:p>
    <w:p w:rsidR="00BF0E7D" w:rsidRDefault="00BF0E7D" w:rsidP="00BF0E7D">
      <w:pPr>
        <w:pStyle w:val="a3"/>
        <w:rPr>
          <w:sz w:val="20"/>
          <w:szCs w:val="20"/>
          <w:lang w:val="uk-UA"/>
        </w:rPr>
      </w:pPr>
      <w:r>
        <w:rPr>
          <w:sz w:val="20"/>
          <w:szCs w:val="20"/>
          <w:lang w:val="uk-UA"/>
        </w:rPr>
        <w:t>1.</w:t>
      </w:r>
      <w:proofErr w:type="spellStart"/>
      <w:r w:rsidRPr="00F351D9">
        <w:rPr>
          <w:sz w:val="20"/>
          <w:szCs w:val="20"/>
        </w:rPr>
        <w:t>Обрання</w:t>
      </w:r>
      <w:proofErr w:type="spellEnd"/>
      <w:r w:rsidRPr="00F351D9">
        <w:rPr>
          <w:sz w:val="20"/>
          <w:szCs w:val="20"/>
        </w:rPr>
        <w:t xml:space="preserve"> </w:t>
      </w:r>
      <w:proofErr w:type="spellStart"/>
      <w:r w:rsidRPr="00F351D9">
        <w:rPr>
          <w:sz w:val="20"/>
          <w:szCs w:val="20"/>
        </w:rPr>
        <w:t>лічильної</w:t>
      </w:r>
      <w:proofErr w:type="spellEnd"/>
      <w:r w:rsidRPr="00F351D9">
        <w:rPr>
          <w:sz w:val="20"/>
          <w:szCs w:val="20"/>
        </w:rPr>
        <w:t xml:space="preserve"> </w:t>
      </w:r>
      <w:proofErr w:type="spellStart"/>
      <w:r w:rsidRPr="00F351D9">
        <w:rPr>
          <w:sz w:val="20"/>
          <w:szCs w:val="20"/>
        </w:rPr>
        <w:t>комісії</w:t>
      </w:r>
      <w:proofErr w:type="spellEnd"/>
      <w:r w:rsidRPr="00F351D9">
        <w:rPr>
          <w:sz w:val="20"/>
          <w:szCs w:val="20"/>
        </w:rPr>
        <w:t xml:space="preserve">, секретаря та </w:t>
      </w:r>
      <w:proofErr w:type="spellStart"/>
      <w:r w:rsidRPr="00F351D9">
        <w:rPr>
          <w:sz w:val="20"/>
          <w:szCs w:val="20"/>
        </w:rPr>
        <w:t>затвердження</w:t>
      </w:r>
      <w:proofErr w:type="spellEnd"/>
      <w:r w:rsidRPr="00F351D9">
        <w:rPr>
          <w:sz w:val="20"/>
          <w:szCs w:val="20"/>
        </w:rPr>
        <w:t xml:space="preserve"> регламенту </w:t>
      </w:r>
      <w:proofErr w:type="spellStart"/>
      <w:r w:rsidRPr="00F351D9">
        <w:rPr>
          <w:sz w:val="20"/>
          <w:szCs w:val="20"/>
        </w:rPr>
        <w:t>роботи</w:t>
      </w:r>
      <w:proofErr w:type="spellEnd"/>
      <w:r w:rsidRPr="00F351D9">
        <w:rPr>
          <w:sz w:val="20"/>
          <w:szCs w:val="20"/>
        </w:rPr>
        <w:t xml:space="preserve"> </w:t>
      </w:r>
      <w:proofErr w:type="spellStart"/>
      <w:r w:rsidRPr="00F351D9">
        <w:rPr>
          <w:sz w:val="20"/>
          <w:szCs w:val="20"/>
        </w:rPr>
        <w:t>загальних</w:t>
      </w:r>
      <w:proofErr w:type="spellEnd"/>
      <w:r w:rsidRPr="00F351D9">
        <w:rPr>
          <w:sz w:val="20"/>
          <w:szCs w:val="20"/>
        </w:rPr>
        <w:t xml:space="preserve"> </w:t>
      </w:r>
      <w:proofErr w:type="spellStart"/>
      <w:r w:rsidRPr="00F351D9">
        <w:rPr>
          <w:sz w:val="20"/>
          <w:szCs w:val="20"/>
        </w:rPr>
        <w:t>зборів</w:t>
      </w:r>
      <w:proofErr w:type="spellEnd"/>
      <w:r w:rsidRPr="00F351D9">
        <w:rPr>
          <w:sz w:val="20"/>
          <w:szCs w:val="20"/>
        </w:rPr>
        <w:t xml:space="preserve"> </w:t>
      </w:r>
      <w:proofErr w:type="spellStart"/>
      <w:r w:rsidRPr="00F351D9">
        <w:rPr>
          <w:sz w:val="20"/>
          <w:szCs w:val="20"/>
        </w:rPr>
        <w:t>акціонерів</w:t>
      </w:r>
      <w:proofErr w:type="spellEnd"/>
      <w:r w:rsidRPr="00F351D9">
        <w:rPr>
          <w:sz w:val="20"/>
          <w:szCs w:val="20"/>
        </w:rPr>
        <w:t xml:space="preserve"> </w:t>
      </w:r>
      <w:proofErr w:type="spellStart"/>
      <w:r w:rsidRPr="00F351D9">
        <w:rPr>
          <w:sz w:val="20"/>
          <w:szCs w:val="20"/>
        </w:rPr>
        <w:t>Товариства</w:t>
      </w:r>
      <w:proofErr w:type="spellEnd"/>
      <w:r w:rsidRPr="00F351D9">
        <w:rPr>
          <w:sz w:val="20"/>
          <w:szCs w:val="20"/>
        </w:rPr>
        <w:t>.</w:t>
      </w:r>
    </w:p>
    <w:p w:rsidR="00BF0E7D" w:rsidRPr="003A5343" w:rsidRDefault="00BF0E7D" w:rsidP="00BF0E7D">
      <w:pPr>
        <w:pStyle w:val="a3"/>
        <w:rPr>
          <w:sz w:val="20"/>
          <w:szCs w:val="20"/>
          <w:lang w:val="uk-UA"/>
        </w:rPr>
      </w:pPr>
      <w:r w:rsidRPr="00DE3363">
        <w:rPr>
          <w:b/>
          <w:sz w:val="16"/>
          <w:szCs w:val="16"/>
          <w:lang w:val="uk-UA"/>
        </w:rPr>
        <w:t>Проект рішення:</w:t>
      </w:r>
      <w:r>
        <w:rPr>
          <w:b/>
          <w:sz w:val="16"/>
          <w:szCs w:val="16"/>
          <w:lang w:val="uk-UA"/>
        </w:rPr>
        <w:t xml:space="preserve"> Лічильну комісію обрати із членів реєстраційної </w:t>
      </w:r>
      <w:proofErr w:type="spellStart"/>
      <w:r>
        <w:rPr>
          <w:b/>
          <w:sz w:val="16"/>
          <w:szCs w:val="16"/>
          <w:lang w:val="uk-UA"/>
        </w:rPr>
        <w:t>комісії.Секретарем</w:t>
      </w:r>
      <w:proofErr w:type="spellEnd"/>
      <w:r>
        <w:rPr>
          <w:b/>
          <w:sz w:val="16"/>
          <w:szCs w:val="16"/>
          <w:lang w:val="uk-UA"/>
        </w:rPr>
        <w:t xml:space="preserve"> зборів обрати </w:t>
      </w:r>
      <w:proofErr w:type="spellStart"/>
      <w:r>
        <w:rPr>
          <w:b/>
          <w:sz w:val="16"/>
          <w:szCs w:val="16"/>
          <w:lang w:val="uk-UA"/>
        </w:rPr>
        <w:t>Тегзе</w:t>
      </w:r>
      <w:proofErr w:type="spellEnd"/>
      <w:r>
        <w:rPr>
          <w:b/>
          <w:sz w:val="16"/>
          <w:szCs w:val="16"/>
          <w:lang w:val="uk-UA"/>
        </w:rPr>
        <w:t xml:space="preserve"> В.І</w:t>
      </w:r>
    </w:p>
    <w:p w:rsidR="00BF0E7D" w:rsidRDefault="00BF0E7D" w:rsidP="00BF0E7D">
      <w:pPr>
        <w:pStyle w:val="a3"/>
        <w:rPr>
          <w:color w:val="000000"/>
          <w:sz w:val="20"/>
          <w:szCs w:val="20"/>
          <w:lang w:val="uk-UA"/>
        </w:rPr>
      </w:pPr>
      <w:r>
        <w:rPr>
          <w:sz w:val="20"/>
          <w:szCs w:val="20"/>
          <w:lang w:val="uk-UA"/>
        </w:rPr>
        <w:t>2.</w:t>
      </w:r>
      <w:proofErr w:type="spellStart"/>
      <w:r w:rsidRPr="00213D80">
        <w:rPr>
          <w:sz w:val="20"/>
          <w:szCs w:val="20"/>
        </w:rPr>
        <w:t>Звіт</w:t>
      </w:r>
      <w:proofErr w:type="spellEnd"/>
      <w:r w:rsidRPr="00213D80">
        <w:rPr>
          <w:sz w:val="20"/>
          <w:szCs w:val="20"/>
        </w:rPr>
        <w:t xml:space="preserve"> Генерального директора про </w:t>
      </w:r>
      <w:proofErr w:type="spellStart"/>
      <w:r w:rsidRPr="00213D80">
        <w:rPr>
          <w:sz w:val="20"/>
          <w:szCs w:val="20"/>
        </w:rPr>
        <w:t>результати</w:t>
      </w:r>
      <w:proofErr w:type="spellEnd"/>
      <w:r w:rsidRPr="00213D80">
        <w:rPr>
          <w:sz w:val="20"/>
          <w:szCs w:val="20"/>
        </w:rPr>
        <w:t xml:space="preserve"> </w:t>
      </w:r>
      <w:proofErr w:type="spellStart"/>
      <w:r w:rsidRPr="00213D80">
        <w:rPr>
          <w:sz w:val="20"/>
          <w:szCs w:val="20"/>
        </w:rPr>
        <w:t>фінансово-господарської</w:t>
      </w:r>
      <w:proofErr w:type="spellEnd"/>
      <w:r w:rsidRPr="00213D80">
        <w:rPr>
          <w:sz w:val="20"/>
          <w:szCs w:val="20"/>
        </w:rPr>
        <w:t xml:space="preserve"> </w:t>
      </w:r>
      <w:proofErr w:type="spellStart"/>
      <w:r w:rsidRPr="00213D80">
        <w:rPr>
          <w:sz w:val="20"/>
          <w:szCs w:val="20"/>
        </w:rPr>
        <w:t>діяльності</w:t>
      </w:r>
      <w:proofErr w:type="spellEnd"/>
      <w:r w:rsidRPr="00213D80">
        <w:rPr>
          <w:sz w:val="20"/>
          <w:szCs w:val="20"/>
        </w:rPr>
        <w:t xml:space="preserve"> </w:t>
      </w:r>
      <w:proofErr w:type="spellStart"/>
      <w:r w:rsidRPr="00213D80">
        <w:rPr>
          <w:sz w:val="20"/>
          <w:szCs w:val="20"/>
        </w:rPr>
        <w:t>То</w:t>
      </w:r>
      <w:r>
        <w:rPr>
          <w:sz w:val="20"/>
          <w:szCs w:val="20"/>
        </w:rPr>
        <w:t>вариства</w:t>
      </w:r>
      <w:proofErr w:type="spellEnd"/>
      <w:r>
        <w:rPr>
          <w:sz w:val="20"/>
          <w:szCs w:val="20"/>
        </w:rPr>
        <w:t xml:space="preserve"> в 2017 </w:t>
      </w:r>
      <w:proofErr w:type="spellStart"/>
      <w:r>
        <w:rPr>
          <w:sz w:val="20"/>
          <w:szCs w:val="20"/>
        </w:rPr>
        <w:t>році</w:t>
      </w:r>
      <w:proofErr w:type="spellEnd"/>
      <w:r>
        <w:rPr>
          <w:sz w:val="20"/>
          <w:szCs w:val="20"/>
        </w:rPr>
        <w:t xml:space="preserve">. </w:t>
      </w:r>
      <w:proofErr w:type="spellStart"/>
      <w:r>
        <w:rPr>
          <w:sz w:val="20"/>
          <w:szCs w:val="20"/>
        </w:rPr>
        <w:t>Прийняття</w:t>
      </w:r>
      <w:proofErr w:type="spellEnd"/>
      <w:r>
        <w:rPr>
          <w:sz w:val="20"/>
          <w:szCs w:val="20"/>
        </w:rPr>
        <w:t xml:space="preserve"> </w:t>
      </w:r>
      <w:proofErr w:type="spellStart"/>
      <w:r w:rsidRPr="00213D80">
        <w:rPr>
          <w:sz w:val="20"/>
          <w:szCs w:val="20"/>
        </w:rPr>
        <w:t>рішення</w:t>
      </w:r>
      <w:proofErr w:type="spellEnd"/>
      <w:r w:rsidRPr="00213D80">
        <w:rPr>
          <w:sz w:val="20"/>
          <w:szCs w:val="20"/>
        </w:rPr>
        <w:t xml:space="preserve"> за </w:t>
      </w:r>
      <w:proofErr w:type="spellStart"/>
      <w:r w:rsidRPr="00213D80">
        <w:rPr>
          <w:sz w:val="20"/>
          <w:szCs w:val="20"/>
        </w:rPr>
        <w:t>наслідками</w:t>
      </w:r>
      <w:proofErr w:type="spellEnd"/>
      <w:r w:rsidRPr="00213D80">
        <w:rPr>
          <w:sz w:val="20"/>
          <w:szCs w:val="20"/>
        </w:rPr>
        <w:t xml:space="preserve"> </w:t>
      </w:r>
      <w:proofErr w:type="spellStart"/>
      <w:r w:rsidRPr="00213D80">
        <w:rPr>
          <w:sz w:val="20"/>
          <w:szCs w:val="20"/>
        </w:rPr>
        <w:t>розгляду</w:t>
      </w:r>
      <w:proofErr w:type="spellEnd"/>
      <w:r w:rsidRPr="00213D80">
        <w:rPr>
          <w:sz w:val="20"/>
          <w:szCs w:val="20"/>
        </w:rPr>
        <w:t xml:space="preserve"> </w:t>
      </w:r>
      <w:proofErr w:type="spellStart"/>
      <w:r w:rsidRPr="00213D80">
        <w:rPr>
          <w:sz w:val="20"/>
          <w:szCs w:val="20"/>
        </w:rPr>
        <w:t>звіту</w:t>
      </w:r>
      <w:proofErr w:type="spellEnd"/>
      <w:r w:rsidRPr="00213D80">
        <w:rPr>
          <w:sz w:val="20"/>
          <w:szCs w:val="20"/>
        </w:rPr>
        <w:t xml:space="preserve"> генерального директора.</w:t>
      </w:r>
      <w:r w:rsidRPr="00213D80">
        <w:rPr>
          <w:color w:val="000000"/>
          <w:sz w:val="20"/>
          <w:szCs w:val="20"/>
        </w:rPr>
        <w:t xml:space="preserve"> </w:t>
      </w:r>
      <w:proofErr w:type="spellStart"/>
      <w:r w:rsidRPr="00213D80">
        <w:rPr>
          <w:color w:val="000000"/>
          <w:sz w:val="20"/>
          <w:szCs w:val="20"/>
        </w:rPr>
        <w:t>Визначення</w:t>
      </w:r>
      <w:proofErr w:type="spellEnd"/>
      <w:r w:rsidRPr="00213D80">
        <w:rPr>
          <w:color w:val="000000"/>
          <w:sz w:val="20"/>
          <w:szCs w:val="20"/>
        </w:rPr>
        <w:t xml:space="preserve">   </w:t>
      </w:r>
      <w:proofErr w:type="spellStart"/>
      <w:r w:rsidRPr="00213D80">
        <w:rPr>
          <w:color w:val="000000"/>
          <w:sz w:val="20"/>
          <w:szCs w:val="20"/>
        </w:rPr>
        <w:t>основних</w:t>
      </w:r>
      <w:proofErr w:type="spellEnd"/>
      <w:r w:rsidRPr="00213D80">
        <w:rPr>
          <w:color w:val="000000"/>
          <w:sz w:val="20"/>
          <w:szCs w:val="20"/>
        </w:rPr>
        <w:t xml:space="preserve">   </w:t>
      </w:r>
      <w:proofErr w:type="spellStart"/>
      <w:proofErr w:type="gramStart"/>
      <w:r w:rsidRPr="00213D80">
        <w:rPr>
          <w:color w:val="000000"/>
          <w:sz w:val="20"/>
          <w:szCs w:val="20"/>
        </w:rPr>
        <w:t>напрямів</w:t>
      </w:r>
      <w:proofErr w:type="spellEnd"/>
      <w:r w:rsidRPr="00213D80">
        <w:rPr>
          <w:color w:val="000000"/>
          <w:sz w:val="20"/>
          <w:szCs w:val="20"/>
        </w:rPr>
        <w:t xml:space="preserve">  </w:t>
      </w:r>
      <w:proofErr w:type="spellStart"/>
      <w:r w:rsidRPr="00213D80">
        <w:rPr>
          <w:color w:val="000000"/>
          <w:sz w:val="20"/>
          <w:szCs w:val="20"/>
        </w:rPr>
        <w:t>діяльності</w:t>
      </w:r>
      <w:proofErr w:type="spellEnd"/>
      <w:proofErr w:type="gramEnd"/>
      <w:r w:rsidRPr="00213D80">
        <w:rPr>
          <w:color w:val="000000"/>
          <w:sz w:val="20"/>
          <w:szCs w:val="20"/>
        </w:rPr>
        <w:t xml:space="preserve"> </w:t>
      </w:r>
      <w:r>
        <w:rPr>
          <w:color w:val="000000"/>
          <w:sz w:val="20"/>
          <w:szCs w:val="20"/>
        </w:rPr>
        <w:t xml:space="preserve"> </w:t>
      </w:r>
      <w:proofErr w:type="spellStart"/>
      <w:r>
        <w:rPr>
          <w:color w:val="000000"/>
          <w:sz w:val="20"/>
          <w:szCs w:val="20"/>
        </w:rPr>
        <w:t>акціонерного</w:t>
      </w:r>
      <w:proofErr w:type="spellEnd"/>
      <w:r>
        <w:rPr>
          <w:color w:val="000000"/>
          <w:sz w:val="20"/>
          <w:szCs w:val="20"/>
        </w:rPr>
        <w:t xml:space="preserve">  </w:t>
      </w:r>
      <w:proofErr w:type="spellStart"/>
      <w:r>
        <w:rPr>
          <w:color w:val="000000"/>
          <w:sz w:val="20"/>
          <w:szCs w:val="20"/>
        </w:rPr>
        <w:t>товариства</w:t>
      </w:r>
      <w:proofErr w:type="spellEnd"/>
      <w:r>
        <w:rPr>
          <w:color w:val="000000"/>
          <w:sz w:val="20"/>
          <w:szCs w:val="20"/>
        </w:rPr>
        <w:t xml:space="preserve"> у 2018</w:t>
      </w:r>
      <w:r w:rsidRPr="00213D80">
        <w:rPr>
          <w:color w:val="000000"/>
          <w:sz w:val="20"/>
          <w:szCs w:val="20"/>
        </w:rPr>
        <w:t xml:space="preserve"> </w:t>
      </w:r>
      <w:proofErr w:type="spellStart"/>
      <w:r w:rsidRPr="00213D80">
        <w:rPr>
          <w:color w:val="000000"/>
          <w:sz w:val="20"/>
          <w:szCs w:val="20"/>
        </w:rPr>
        <w:t>році</w:t>
      </w:r>
      <w:proofErr w:type="spellEnd"/>
      <w:r w:rsidRPr="00213D80">
        <w:rPr>
          <w:color w:val="000000"/>
          <w:sz w:val="20"/>
          <w:szCs w:val="20"/>
          <w:lang w:val="uk-UA"/>
        </w:rPr>
        <w:t>.</w:t>
      </w:r>
    </w:p>
    <w:p w:rsidR="00BF0E7D" w:rsidRDefault="00BF0E7D" w:rsidP="00BF0E7D">
      <w:pPr>
        <w:pStyle w:val="a3"/>
        <w:rPr>
          <w:sz w:val="16"/>
          <w:szCs w:val="16"/>
          <w:lang w:val="uk-UA"/>
        </w:rPr>
      </w:pPr>
      <w:r w:rsidRPr="00DE3363">
        <w:rPr>
          <w:b/>
          <w:sz w:val="16"/>
          <w:szCs w:val="16"/>
          <w:lang w:val="uk-UA"/>
        </w:rPr>
        <w:t>Проект рішення:</w:t>
      </w:r>
      <w:r>
        <w:rPr>
          <w:b/>
          <w:sz w:val="16"/>
          <w:szCs w:val="16"/>
          <w:lang w:val="uk-UA"/>
        </w:rPr>
        <w:t xml:space="preserve"> Звіт Генерального директора за 2017 р. та </w:t>
      </w:r>
      <w:r w:rsidRPr="00D57992">
        <w:rPr>
          <w:b/>
          <w:sz w:val="16"/>
          <w:szCs w:val="16"/>
          <w:lang w:val="uk-UA"/>
        </w:rPr>
        <w:t>ос</w:t>
      </w:r>
      <w:r>
        <w:rPr>
          <w:b/>
          <w:sz w:val="16"/>
          <w:szCs w:val="16"/>
          <w:lang w:val="uk-UA"/>
        </w:rPr>
        <w:t>новні напрямки діяльності у 2018</w:t>
      </w:r>
      <w:r w:rsidRPr="00D57992">
        <w:rPr>
          <w:b/>
          <w:sz w:val="16"/>
          <w:szCs w:val="16"/>
          <w:lang w:val="uk-UA"/>
        </w:rPr>
        <w:t xml:space="preserve"> р. - затвердити</w:t>
      </w:r>
      <w:r w:rsidRPr="00D57992">
        <w:rPr>
          <w:sz w:val="16"/>
          <w:szCs w:val="16"/>
          <w:lang w:val="uk-UA"/>
        </w:rPr>
        <w:t>.</w:t>
      </w:r>
    </w:p>
    <w:p w:rsidR="00BF0E7D" w:rsidRDefault="00BF0E7D" w:rsidP="00BF0E7D">
      <w:pPr>
        <w:pStyle w:val="a3"/>
        <w:rPr>
          <w:sz w:val="20"/>
          <w:szCs w:val="20"/>
          <w:lang w:val="uk-UA"/>
        </w:rPr>
      </w:pPr>
      <w:r>
        <w:rPr>
          <w:sz w:val="20"/>
          <w:szCs w:val="20"/>
          <w:lang w:val="uk-UA"/>
        </w:rPr>
        <w:t>3.</w:t>
      </w:r>
      <w:proofErr w:type="spellStart"/>
      <w:r w:rsidRPr="00AC60A2">
        <w:rPr>
          <w:sz w:val="20"/>
          <w:szCs w:val="20"/>
        </w:rPr>
        <w:t>Звіт</w:t>
      </w:r>
      <w:proofErr w:type="spellEnd"/>
      <w:r w:rsidRPr="00AC60A2">
        <w:rPr>
          <w:sz w:val="20"/>
          <w:szCs w:val="20"/>
        </w:rPr>
        <w:t xml:space="preserve"> </w:t>
      </w:r>
      <w:proofErr w:type="spellStart"/>
      <w:r w:rsidRPr="00AC60A2">
        <w:rPr>
          <w:sz w:val="20"/>
          <w:szCs w:val="20"/>
        </w:rPr>
        <w:t>Наглядової</w:t>
      </w:r>
      <w:proofErr w:type="spellEnd"/>
      <w:r w:rsidRPr="00AC60A2">
        <w:rPr>
          <w:sz w:val="20"/>
          <w:szCs w:val="20"/>
        </w:rPr>
        <w:t xml:space="preserve"> ради </w:t>
      </w:r>
      <w:r>
        <w:rPr>
          <w:sz w:val="20"/>
          <w:szCs w:val="20"/>
        </w:rPr>
        <w:t xml:space="preserve"> за 2017</w:t>
      </w:r>
      <w:r w:rsidRPr="00AC60A2">
        <w:rPr>
          <w:sz w:val="20"/>
          <w:szCs w:val="20"/>
        </w:rPr>
        <w:t xml:space="preserve"> р.</w:t>
      </w:r>
      <w:r w:rsidRPr="00AC60A2">
        <w:rPr>
          <w:i/>
          <w:sz w:val="20"/>
          <w:szCs w:val="20"/>
        </w:rPr>
        <w:t xml:space="preserve"> </w:t>
      </w:r>
      <w:proofErr w:type="spellStart"/>
      <w:r w:rsidRPr="00AC60A2">
        <w:rPr>
          <w:sz w:val="20"/>
          <w:szCs w:val="20"/>
        </w:rPr>
        <w:t>Прийняття</w:t>
      </w:r>
      <w:proofErr w:type="spellEnd"/>
      <w:r w:rsidRPr="00AC60A2">
        <w:rPr>
          <w:sz w:val="20"/>
          <w:szCs w:val="20"/>
        </w:rPr>
        <w:t xml:space="preserve"> </w:t>
      </w:r>
      <w:proofErr w:type="spellStart"/>
      <w:r w:rsidRPr="00AC60A2">
        <w:rPr>
          <w:sz w:val="20"/>
          <w:szCs w:val="20"/>
        </w:rPr>
        <w:t>рішення</w:t>
      </w:r>
      <w:proofErr w:type="spellEnd"/>
      <w:r w:rsidRPr="00AC60A2">
        <w:rPr>
          <w:sz w:val="20"/>
          <w:szCs w:val="20"/>
        </w:rPr>
        <w:t xml:space="preserve"> за </w:t>
      </w:r>
      <w:proofErr w:type="spellStart"/>
      <w:r w:rsidRPr="00AC60A2">
        <w:rPr>
          <w:sz w:val="20"/>
          <w:szCs w:val="20"/>
        </w:rPr>
        <w:t>наслідками</w:t>
      </w:r>
      <w:proofErr w:type="spellEnd"/>
      <w:r w:rsidRPr="00AC60A2">
        <w:rPr>
          <w:sz w:val="20"/>
          <w:szCs w:val="20"/>
        </w:rPr>
        <w:t xml:space="preserve"> </w:t>
      </w:r>
      <w:proofErr w:type="spellStart"/>
      <w:r w:rsidRPr="00AC60A2">
        <w:rPr>
          <w:sz w:val="20"/>
          <w:szCs w:val="20"/>
        </w:rPr>
        <w:t>розгляду</w:t>
      </w:r>
      <w:proofErr w:type="spellEnd"/>
      <w:r w:rsidRPr="00AC60A2">
        <w:rPr>
          <w:sz w:val="20"/>
          <w:szCs w:val="20"/>
        </w:rPr>
        <w:t xml:space="preserve"> </w:t>
      </w:r>
      <w:proofErr w:type="spellStart"/>
      <w:r w:rsidRPr="00AC60A2">
        <w:rPr>
          <w:sz w:val="20"/>
          <w:szCs w:val="20"/>
        </w:rPr>
        <w:t>звіту</w:t>
      </w:r>
      <w:proofErr w:type="spellEnd"/>
      <w:r w:rsidRPr="00AC60A2">
        <w:rPr>
          <w:sz w:val="20"/>
          <w:szCs w:val="20"/>
        </w:rPr>
        <w:t xml:space="preserve"> </w:t>
      </w:r>
      <w:proofErr w:type="spellStart"/>
      <w:r w:rsidRPr="00AC60A2">
        <w:rPr>
          <w:sz w:val="20"/>
          <w:szCs w:val="20"/>
        </w:rPr>
        <w:t>Наглядової</w:t>
      </w:r>
      <w:proofErr w:type="spellEnd"/>
      <w:r w:rsidRPr="00AC60A2">
        <w:rPr>
          <w:sz w:val="20"/>
          <w:szCs w:val="20"/>
        </w:rPr>
        <w:t xml:space="preserve"> ради </w:t>
      </w:r>
      <w:proofErr w:type="spellStart"/>
      <w:r w:rsidRPr="00AC60A2">
        <w:rPr>
          <w:sz w:val="20"/>
          <w:szCs w:val="20"/>
        </w:rPr>
        <w:t>Товариства</w:t>
      </w:r>
      <w:proofErr w:type="spellEnd"/>
      <w:r w:rsidRPr="00AC60A2">
        <w:rPr>
          <w:sz w:val="20"/>
          <w:szCs w:val="20"/>
        </w:rPr>
        <w:t>.</w:t>
      </w:r>
    </w:p>
    <w:p w:rsidR="00BF0E7D" w:rsidRPr="00515A42" w:rsidRDefault="00BF0E7D" w:rsidP="00BF0E7D">
      <w:pPr>
        <w:pStyle w:val="a3"/>
        <w:rPr>
          <w:color w:val="000000"/>
          <w:sz w:val="16"/>
          <w:szCs w:val="16"/>
          <w:lang w:val="uk-UA"/>
        </w:rPr>
      </w:pPr>
      <w:r w:rsidRPr="00DE3363">
        <w:rPr>
          <w:b/>
          <w:sz w:val="16"/>
          <w:szCs w:val="16"/>
          <w:lang w:val="uk-UA"/>
        </w:rPr>
        <w:t>Проект рішення</w:t>
      </w:r>
      <w:r w:rsidRPr="005D7AB6">
        <w:rPr>
          <w:b/>
          <w:sz w:val="16"/>
          <w:szCs w:val="16"/>
          <w:lang w:val="uk-UA"/>
        </w:rPr>
        <w:t>:</w:t>
      </w:r>
      <w:r w:rsidRPr="005D7AB6">
        <w:rPr>
          <w:b/>
          <w:color w:val="000000"/>
          <w:sz w:val="16"/>
          <w:szCs w:val="16"/>
        </w:rPr>
        <w:t xml:space="preserve"> </w:t>
      </w:r>
      <w:r w:rsidRPr="005D7AB6">
        <w:rPr>
          <w:b/>
          <w:sz w:val="16"/>
          <w:szCs w:val="16"/>
          <w:lang w:val="uk-UA"/>
        </w:rPr>
        <w:t>Звіт</w:t>
      </w:r>
      <w:r>
        <w:rPr>
          <w:b/>
          <w:sz w:val="16"/>
          <w:szCs w:val="16"/>
          <w:lang w:val="uk-UA"/>
        </w:rPr>
        <w:t xml:space="preserve"> </w:t>
      </w:r>
      <w:r w:rsidRPr="005D7AB6">
        <w:rPr>
          <w:b/>
          <w:sz w:val="16"/>
          <w:szCs w:val="16"/>
          <w:lang w:val="uk-UA"/>
        </w:rPr>
        <w:t>Наглядової ради за 201</w:t>
      </w:r>
      <w:r>
        <w:rPr>
          <w:b/>
          <w:sz w:val="16"/>
          <w:szCs w:val="16"/>
          <w:lang w:val="uk-UA"/>
        </w:rPr>
        <w:t>7</w:t>
      </w:r>
      <w:r w:rsidRPr="005D7AB6">
        <w:rPr>
          <w:b/>
          <w:sz w:val="16"/>
          <w:szCs w:val="16"/>
          <w:lang w:val="uk-UA"/>
        </w:rPr>
        <w:t>р. - затвердити</w:t>
      </w:r>
    </w:p>
    <w:p w:rsidR="00BF0E7D" w:rsidRPr="00AC60A2" w:rsidRDefault="00BF0E7D" w:rsidP="00BF0E7D">
      <w:pPr>
        <w:pStyle w:val="a3"/>
        <w:rPr>
          <w:sz w:val="20"/>
          <w:szCs w:val="20"/>
          <w:lang w:val="uk-UA"/>
        </w:rPr>
      </w:pPr>
      <w:r>
        <w:rPr>
          <w:sz w:val="20"/>
          <w:szCs w:val="20"/>
          <w:lang w:val="uk-UA"/>
        </w:rPr>
        <w:t>4.</w:t>
      </w:r>
      <w:proofErr w:type="spellStart"/>
      <w:r w:rsidRPr="00AC60A2">
        <w:rPr>
          <w:sz w:val="20"/>
          <w:szCs w:val="20"/>
        </w:rPr>
        <w:t>Звіт</w:t>
      </w:r>
      <w:proofErr w:type="spellEnd"/>
      <w:r w:rsidRPr="00AC60A2">
        <w:rPr>
          <w:sz w:val="20"/>
          <w:szCs w:val="20"/>
        </w:rPr>
        <w:t xml:space="preserve"> та </w:t>
      </w:r>
      <w:proofErr w:type="spellStart"/>
      <w:r w:rsidRPr="00AC60A2">
        <w:rPr>
          <w:sz w:val="20"/>
          <w:szCs w:val="20"/>
        </w:rPr>
        <w:t>висновки</w:t>
      </w:r>
      <w:proofErr w:type="spellEnd"/>
      <w:r w:rsidRPr="00AC60A2">
        <w:rPr>
          <w:sz w:val="20"/>
          <w:szCs w:val="20"/>
        </w:rPr>
        <w:t xml:space="preserve"> </w:t>
      </w:r>
      <w:proofErr w:type="spellStart"/>
      <w:r w:rsidRPr="00AC60A2">
        <w:rPr>
          <w:sz w:val="20"/>
          <w:szCs w:val="20"/>
        </w:rPr>
        <w:t>Ревізі</w:t>
      </w:r>
      <w:r>
        <w:rPr>
          <w:sz w:val="20"/>
          <w:szCs w:val="20"/>
        </w:rPr>
        <w:t>йної</w:t>
      </w:r>
      <w:proofErr w:type="spellEnd"/>
      <w:r>
        <w:rPr>
          <w:sz w:val="20"/>
          <w:szCs w:val="20"/>
        </w:rPr>
        <w:t xml:space="preserve"> </w:t>
      </w:r>
      <w:proofErr w:type="spellStart"/>
      <w:r>
        <w:rPr>
          <w:sz w:val="20"/>
          <w:szCs w:val="20"/>
        </w:rPr>
        <w:t>комісії</w:t>
      </w:r>
      <w:proofErr w:type="spellEnd"/>
      <w:r>
        <w:rPr>
          <w:sz w:val="20"/>
          <w:szCs w:val="20"/>
        </w:rPr>
        <w:t xml:space="preserve">  </w:t>
      </w:r>
      <w:proofErr w:type="spellStart"/>
      <w:r>
        <w:rPr>
          <w:sz w:val="20"/>
          <w:szCs w:val="20"/>
        </w:rPr>
        <w:t>Товариства</w:t>
      </w:r>
      <w:proofErr w:type="spellEnd"/>
      <w:r>
        <w:rPr>
          <w:sz w:val="20"/>
          <w:szCs w:val="20"/>
        </w:rPr>
        <w:t xml:space="preserve"> за 2017</w:t>
      </w:r>
      <w:r w:rsidRPr="00AC60A2">
        <w:rPr>
          <w:sz w:val="20"/>
          <w:szCs w:val="20"/>
        </w:rPr>
        <w:t xml:space="preserve"> </w:t>
      </w:r>
      <w:proofErr w:type="spellStart"/>
      <w:r w:rsidRPr="00AC60A2">
        <w:rPr>
          <w:sz w:val="20"/>
          <w:szCs w:val="20"/>
        </w:rPr>
        <w:t>рік</w:t>
      </w:r>
      <w:proofErr w:type="spellEnd"/>
      <w:r w:rsidRPr="00AC60A2">
        <w:rPr>
          <w:sz w:val="20"/>
          <w:szCs w:val="20"/>
        </w:rPr>
        <w:t xml:space="preserve">. </w:t>
      </w:r>
      <w:proofErr w:type="spellStart"/>
      <w:r w:rsidRPr="00AC60A2">
        <w:rPr>
          <w:sz w:val="20"/>
          <w:szCs w:val="20"/>
        </w:rPr>
        <w:t>Прийняття</w:t>
      </w:r>
      <w:proofErr w:type="spellEnd"/>
      <w:r w:rsidRPr="00AC60A2">
        <w:rPr>
          <w:sz w:val="20"/>
          <w:szCs w:val="20"/>
        </w:rPr>
        <w:t xml:space="preserve"> </w:t>
      </w:r>
      <w:proofErr w:type="spellStart"/>
      <w:r w:rsidRPr="00AC60A2">
        <w:rPr>
          <w:sz w:val="20"/>
          <w:szCs w:val="20"/>
        </w:rPr>
        <w:t>рішення</w:t>
      </w:r>
      <w:proofErr w:type="spellEnd"/>
      <w:r w:rsidRPr="00AC60A2">
        <w:rPr>
          <w:sz w:val="20"/>
          <w:szCs w:val="20"/>
        </w:rPr>
        <w:t xml:space="preserve"> за </w:t>
      </w:r>
      <w:proofErr w:type="spellStart"/>
      <w:r w:rsidRPr="00AC60A2">
        <w:rPr>
          <w:sz w:val="20"/>
          <w:szCs w:val="20"/>
        </w:rPr>
        <w:t>наслідками</w:t>
      </w:r>
      <w:proofErr w:type="spellEnd"/>
      <w:r w:rsidRPr="00AC60A2">
        <w:rPr>
          <w:sz w:val="20"/>
          <w:szCs w:val="20"/>
        </w:rPr>
        <w:t xml:space="preserve"> </w:t>
      </w:r>
      <w:proofErr w:type="spellStart"/>
      <w:r w:rsidRPr="00AC60A2">
        <w:rPr>
          <w:sz w:val="20"/>
          <w:szCs w:val="20"/>
        </w:rPr>
        <w:t>розгляду</w:t>
      </w:r>
      <w:proofErr w:type="spellEnd"/>
      <w:r w:rsidRPr="00AC60A2">
        <w:rPr>
          <w:sz w:val="20"/>
          <w:szCs w:val="20"/>
        </w:rPr>
        <w:t xml:space="preserve"> </w:t>
      </w:r>
      <w:proofErr w:type="spellStart"/>
      <w:r w:rsidRPr="00AC60A2">
        <w:rPr>
          <w:sz w:val="20"/>
          <w:szCs w:val="20"/>
        </w:rPr>
        <w:t>звіту</w:t>
      </w:r>
      <w:proofErr w:type="spellEnd"/>
      <w:r w:rsidRPr="00AC60A2">
        <w:rPr>
          <w:sz w:val="20"/>
          <w:szCs w:val="20"/>
        </w:rPr>
        <w:t xml:space="preserve"> та </w:t>
      </w:r>
      <w:r w:rsidRPr="00AC60A2">
        <w:rPr>
          <w:sz w:val="20"/>
          <w:szCs w:val="20"/>
          <w:lang w:val="uk-UA"/>
        </w:rPr>
        <w:t xml:space="preserve">    </w:t>
      </w:r>
    </w:p>
    <w:p w:rsidR="00BF0E7D" w:rsidRDefault="00BF0E7D" w:rsidP="00BF0E7D">
      <w:pPr>
        <w:pStyle w:val="a3"/>
        <w:rPr>
          <w:sz w:val="20"/>
          <w:szCs w:val="20"/>
          <w:lang w:val="uk-UA"/>
        </w:rPr>
      </w:pPr>
      <w:r w:rsidRPr="00213D80">
        <w:rPr>
          <w:sz w:val="20"/>
          <w:szCs w:val="20"/>
          <w:lang w:val="uk-UA"/>
        </w:rPr>
        <w:t xml:space="preserve"> </w:t>
      </w:r>
      <w:r>
        <w:rPr>
          <w:sz w:val="20"/>
          <w:szCs w:val="20"/>
          <w:lang w:val="uk-UA"/>
        </w:rPr>
        <w:t xml:space="preserve">  </w:t>
      </w:r>
      <w:r w:rsidRPr="00AC60A2">
        <w:rPr>
          <w:sz w:val="20"/>
          <w:szCs w:val="20"/>
          <w:lang w:val="uk-UA"/>
        </w:rPr>
        <w:t>висновків Ревізійної комісії.</w:t>
      </w:r>
    </w:p>
    <w:p w:rsidR="00BF0E7D" w:rsidRPr="005D7AB6" w:rsidRDefault="00BF0E7D" w:rsidP="00BF0E7D">
      <w:pPr>
        <w:pStyle w:val="a3"/>
        <w:rPr>
          <w:b/>
          <w:color w:val="000000"/>
          <w:sz w:val="16"/>
          <w:szCs w:val="16"/>
          <w:lang w:val="uk-UA"/>
        </w:rPr>
      </w:pPr>
      <w:r w:rsidRPr="00DE3363">
        <w:rPr>
          <w:b/>
          <w:sz w:val="16"/>
          <w:szCs w:val="16"/>
          <w:lang w:val="uk-UA"/>
        </w:rPr>
        <w:t>Проект рішення</w:t>
      </w:r>
      <w:r w:rsidRPr="005D7AB6">
        <w:rPr>
          <w:b/>
          <w:sz w:val="16"/>
          <w:szCs w:val="16"/>
          <w:lang w:val="uk-UA"/>
        </w:rPr>
        <w:t>:</w:t>
      </w:r>
      <w:r w:rsidRPr="00DD5C41">
        <w:rPr>
          <w:b/>
          <w:color w:val="000000"/>
          <w:sz w:val="16"/>
          <w:szCs w:val="16"/>
          <w:lang w:val="uk-UA"/>
        </w:rPr>
        <w:t xml:space="preserve"> </w:t>
      </w:r>
      <w:r>
        <w:rPr>
          <w:b/>
          <w:sz w:val="16"/>
          <w:szCs w:val="16"/>
          <w:lang w:val="uk-UA"/>
        </w:rPr>
        <w:t xml:space="preserve"> </w:t>
      </w:r>
      <w:r w:rsidRPr="005D7AB6">
        <w:rPr>
          <w:b/>
          <w:sz w:val="16"/>
          <w:szCs w:val="16"/>
          <w:lang w:val="uk-UA"/>
        </w:rPr>
        <w:t xml:space="preserve">Звіт </w:t>
      </w:r>
      <w:r>
        <w:rPr>
          <w:b/>
          <w:sz w:val="16"/>
          <w:szCs w:val="16"/>
          <w:lang w:val="uk-UA"/>
        </w:rPr>
        <w:t>та висновки Р</w:t>
      </w:r>
      <w:r w:rsidRPr="005D7AB6">
        <w:rPr>
          <w:b/>
          <w:sz w:val="16"/>
          <w:szCs w:val="16"/>
          <w:lang w:val="uk-UA"/>
        </w:rPr>
        <w:t>евізійної комісії за 201</w:t>
      </w:r>
      <w:r>
        <w:rPr>
          <w:b/>
          <w:sz w:val="16"/>
          <w:szCs w:val="16"/>
          <w:lang w:val="uk-UA"/>
        </w:rPr>
        <w:t>7</w:t>
      </w:r>
      <w:r w:rsidRPr="005D7AB6">
        <w:rPr>
          <w:b/>
          <w:sz w:val="16"/>
          <w:szCs w:val="16"/>
          <w:lang w:val="uk-UA"/>
        </w:rPr>
        <w:t xml:space="preserve"> р. - затвердити</w:t>
      </w:r>
    </w:p>
    <w:p w:rsidR="00BF0E7D" w:rsidRDefault="00BF0E7D" w:rsidP="00BF0E7D">
      <w:pPr>
        <w:pStyle w:val="a3"/>
        <w:rPr>
          <w:sz w:val="20"/>
          <w:szCs w:val="20"/>
          <w:lang w:val="uk-UA"/>
        </w:rPr>
      </w:pPr>
      <w:r>
        <w:rPr>
          <w:sz w:val="20"/>
          <w:szCs w:val="20"/>
          <w:lang w:val="uk-UA"/>
        </w:rPr>
        <w:t>5.</w:t>
      </w:r>
      <w:proofErr w:type="spellStart"/>
      <w:r w:rsidRPr="00213D80">
        <w:rPr>
          <w:sz w:val="20"/>
          <w:szCs w:val="20"/>
        </w:rPr>
        <w:t>Затвердження</w:t>
      </w:r>
      <w:proofErr w:type="spellEnd"/>
      <w:r w:rsidRPr="00213D80">
        <w:rPr>
          <w:sz w:val="20"/>
          <w:szCs w:val="20"/>
        </w:rPr>
        <w:t xml:space="preserve"> </w:t>
      </w:r>
      <w:proofErr w:type="spellStart"/>
      <w:r w:rsidRPr="00213D80">
        <w:rPr>
          <w:sz w:val="20"/>
          <w:szCs w:val="20"/>
        </w:rPr>
        <w:t>річного</w:t>
      </w:r>
      <w:proofErr w:type="spellEnd"/>
      <w:r w:rsidRPr="00213D80">
        <w:rPr>
          <w:sz w:val="20"/>
          <w:szCs w:val="20"/>
        </w:rPr>
        <w:t xml:space="preserve"> </w:t>
      </w:r>
      <w:proofErr w:type="spellStart"/>
      <w:r w:rsidRPr="00213D80">
        <w:rPr>
          <w:sz w:val="20"/>
          <w:szCs w:val="20"/>
        </w:rPr>
        <w:t>звіту</w:t>
      </w:r>
      <w:proofErr w:type="spellEnd"/>
      <w:r>
        <w:rPr>
          <w:sz w:val="20"/>
          <w:szCs w:val="20"/>
        </w:rPr>
        <w:t xml:space="preserve">, (балансу ) </w:t>
      </w:r>
      <w:proofErr w:type="spellStart"/>
      <w:r>
        <w:rPr>
          <w:sz w:val="20"/>
          <w:szCs w:val="20"/>
        </w:rPr>
        <w:t>Товариства</w:t>
      </w:r>
      <w:proofErr w:type="spellEnd"/>
      <w:r>
        <w:rPr>
          <w:sz w:val="20"/>
          <w:szCs w:val="20"/>
        </w:rPr>
        <w:t xml:space="preserve">  за 2017</w:t>
      </w:r>
      <w:r w:rsidRPr="00213D80">
        <w:rPr>
          <w:sz w:val="20"/>
          <w:szCs w:val="20"/>
        </w:rPr>
        <w:t>р.</w:t>
      </w:r>
    </w:p>
    <w:p w:rsidR="00BF0E7D" w:rsidRPr="003A5343" w:rsidRDefault="00BF0E7D" w:rsidP="00BF0E7D">
      <w:pPr>
        <w:pStyle w:val="a3"/>
        <w:rPr>
          <w:sz w:val="20"/>
          <w:szCs w:val="20"/>
          <w:lang w:val="uk-UA"/>
        </w:rPr>
      </w:pPr>
      <w:r w:rsidRPr="00DE3363">
        <w:rPr>
          <w:b/>
          <w:sz w:val="16"/>
          <w:szCs w:val="16"/>
          <w:lang w:val="uk-UA"/>
        </w:rPr>
        <w:t>Проект рішення:</w:t>
      </w:r>
      <w:r w:rsidRPr="00DE3363">
        <w:rPr>
          <w:color w:val="000000"/>
          <w:sz w:val="16"/>
          <w:szCs w:val="16"/>
        </w:rPr>
        <w:t xml:space="preserve"> </w:t>
      </w:r>
      <w:r w:rsidRPr="005D7AB6">
        <w:rPr>
          <w:b/>
          <w:sz w:val="16"/>
          <w:szCs w:val="16"/>
          <w:lang w:val="uk-UA"/>
        </w:rPr>
        <w:t>Річний звіт</w:t>
      </w:r>
      <w:r>
        <w:rPr>
          <w:b/>
          <w:sz w:val="16"/>
          <w:szCs w:val="16"/>
          <w:lang w:val="uk-UA"/>
        </w:rPr>
        <w:t xml:space="preserve"> та баланс </w:t>
      </w:r>
      <w:r w:rsidRPr="005D7AB6">
        <w:rPr>
          <w:b/>
          <w:sz w:val="16"/>
          <w:szCs w:val="16"/>
          <w:lang w:val="uk-UA"/>
        </w:rPr>
        <w:t xml:space="preserve"> за 201</w:t>
      </w:r>
      <w:r>
        <w:rPr>
          <w:b/>
          <w:sz w:val="16"/>
          <w:szCs w:val="16"/>
          <w:lang w:val="uk-UA"/>
        </w:rPr>
        <w:t>7</w:t>
      </w:r>
      <w:r w:rsidRPr="005D7AB6">
        <w:rPr>
          <w:b/>
          <w:sz w:val="16"/>
          <w:szCs w:val="16"/>
          <w:lang w:val="uk-UA"/>
        </w:rPr>
        <w:t xml:space="preserve"> р. </w:t>
      </w:r>
      <w:r>
        <w:rPr>
          <w:b/>
          <w:sz w:val="16"/>
          <w:szCs w:val="16"/>
          <w:lang w:val="uk-UA"/>
        </w:rPr>
        <w:t>–</w:t>
      </w:r>
      <w:r w:rsidRPr="005D7AB6">
        <w:rPr>
          <w:b/>
          <w:sz w:val="16"/>
          <w:szCs w:val="16"/>
          <w:lang w:val="uk-UA"/>
        </w:rPr>
        <w:t xml:space="preserve"> затвердити</w:t>
      </w:r>
    </w:p>
    <w:p w:rsidR="00BF0E7D" w:rsidRDefault="00BF0E7D" w:rsidP="00BF0E7D">
      <w:pPr>
        <w:pStyle w:val="a3"/>
        <w:rPr>
          <w:sz w:val="20"/>
          <w:szCs w:val="20"/>
          <w:lang w:val="uk-UA"/>
        </w:rPr>
      </w:pPr>
      <w:r>
        <w:rPr>
          <w:sz w:val="16"/>
          <w:szCs w:val="16"/>
          <w:lang w:val="uk-UA"/>
        </w:rPr>
        <w:t xml:space="preserve"> 6. </w:t>
      </w:r>
      <w:proofErr w:type="spellStart"/>
      <w:r w:rsidRPr="00213D80">
        <w:rPr>
          <w:sz w:val="20"/>
          <w:szCs w:val="20"/>
        </w:rPr>
        <w:t>Визначення</w:t>
      </w:r>
      <w:proofErr w:type="spellEnd"/>
      <w:r w:rsidRPr="00213D80">
        <w:rPr>
          <w:sz w:val="20"/>
          <w:szCs w:val="20"/>
        </w:rPr>
        <w:t xml:space="preserve"> та </w:t>
      </w:r>
      <w:proofErr w:type="spellStart"/>
      <w:r w:rsidRPr="00213D80">
        <w:rPr>
          <w:sz w:val="20"/>
          <w:szCs w:val="20"/>
        </w:rPr>
        <w:t>затвердження</w:t>
      </w:r>
      <w:proofErr w:type="spellEnd"/>
      <w:r w:rsidRPr="00213D80">
        <w:rPr>
          <w:sz w:val="20"/>
          <w:szCs w:val="20"/>
        </w:rPr>
        <w:t xml:space="preserve"> порядку </w:t>
      </w:r>
      <w:proofErr w:type="spellStart"/>
      <w:r w:rsidRPr="00213D80">
        <w:rPr>
          <w:sz w:val="20"/>
          <w:szCs w:val="20"/>
        </w:rPr>
        <w:t>розподілу</w:t>
      </w:r>
      <w:proofErr w:type="spellEnd"/>
      <w:r w:rsidRPr="00213D80">
        <w:rPr>
          <w:sz w:val="20"/>
          <w:szCs w:val="20"/>
        </w:rPr>
        <w:t xml:space="preserve"> </w:t>
      </w:r>
      <w:proofErr w:type="spellStart"/>
      <w:r w:rsidRPr="00213D80">
        <w:rPr>
          <w:sz w:val="20"/>
          <w:szCs w:val="20"/>
        </w:rPr>
        <w:t>прибутку</w:t>
      </w:r>
      <w:proofErr w:type="spellEnd"/>
      <w:r w:rsidRPr="00F351D9">
        <w:rPr>
          <w:sz w:val="20"/>
          <w:szCs w:val="20"/>
        </w:rPr>
        <w:t xml:space="preserve"> (</w:t>
      </w:r>
      <w:proofErr w:type="spellStart"/>
      <w:r w:rsidRPr="00F351D9">
        <w:rPr>
          <w:sz w:val="20"/>
          <w:szCs w:val="20"/>
        </w:rPr>
        <w:t>покриття</w:t>
      </w:r>
      <w:proofErr w:type="spellEnd"/>
      <w:r w:rsidRPr="00F351D9">
        <w:rPr>
          <w:sz w:val="20"/>
          <w:szCs w:val="20"/>
        </w:rPr>
        <w:t xml:space="preserve"> </w:t>
      </w:r>
      <w:proofErr w:type="spellStart"/>
      <w:r w:rsidRPr="00F351D9">
        <w:rPr>
          <w:sz w:val="20"/>
          <w:szCs w:val="20"/>
        </w:rPr>
        <w:t>збитку</w:t>
      </w:r>
      <w:proofErr w:type="spellEnd"/>
      <w:r w:rsidRPr="00F351D9">
        <w:rPr>
          <w:sz w:val="20"/>
          <w:szCs w:val="20"/>
        </w:rPr>
        <w:t xml:space="preserve">) </w:t>
      </w:r>
      <w:proofErr w:type="spellStart"/>
      <w:r w:rsidRPr="00F351D9">
        <w:rPr>
          <w:sz w:val="20"/>
          <w:szCs w:val="20"/>
        </w:rPr>
        <w:t>Товариств</w:t>
      </w:r>
      <w:r>
        <w:rPr>
          <w:sz w:val="20"/>
          <w:szCs w:val="20"/>
        </w:rPr>
        <w:t>а</w:t>
      </w:r>
      <w:proofErr w:type="spellEnd"/>
      <w:r>
        <w:rPr>
          <w:sz w:val="20"/>
          <w:szCs w:val="20"/>
        </w:rPr>
        <w:t xml:space="preserve">   за </w:t>
      </w:r>
      <w:proofErr w:type="spellStart"/>
      <w:r>
        <w:rPr>
          <w:sz w:val="20"/>
          <w:szCs w:val="20"/>
        </w:rPr>
        <w:t>підсумками</w:t>
      </w:r>
      <w:proofErr w:type="spellEnd"/>
      <w:r>
        <w:rPr>
          <w:sz w:val="20"/>
          <w:szCs w:val="20"/>
        </w:rPr>
        <w:t xml:space="preserve"> </w:t>
      </w:r>
      <w:proofErr w:type="spellStart"/>
      <w:r>
        <w:rPr>
          <w:sz w:val="20"/>
          <w:szCs w:val="20"/>
        </w:rPr>
        <w:t>роботи</w:t>
      </w:r>
      <w:proofErr w:type="spellEnd"/>
      <w:r>
        <w:rPr>
          <w:sz w:val="20"/>
          <w:szCs w:val="20"/>
        </w:rPr>
        <w:t xml:space="preserve"> у  </w:t>
      </w:r>
      <w:r>
        <w:rPr>
          <w:sz w:val="20"/>
          <w:szCs w:val="20"/>
          <w:lang w:val="uk-UA"/>
        </w:rPr>
        <w:t xml:space="preserve"> </w:t>
      </w:r>
    </w:p>
    <w:p w:rsidR="00BF0E7D" w:rsidRDefault="00BF0E7D" w:rsidP="00BF0E7D">
      <w:pPr>
        <w:pStyle w:val="a3"/>
        <w:rPr>
          <w:sz w:val="20"/>
          <w:szCs w:val="20"/>
          <w:lang w:val="uk-UA"/>
        </w:rPr>
      </w:pPr>
      <w:r>
        <w:rPr>
          <w:sz w:val="20"/>
          <w:szCs w:val="20"/>
          <w:lang w:val="uk-UA"/>
        </w:rPr>
        <w:t xml:space="preserve"> </w:t>
      </w:r>
      <w:r>
        <w:rPr>
          <w:sz w:val="20"/>
          <w:szCs w:val="20"/>
        </w:rPr>
        <w:t>2017</w:t>
      </w:r>
      <w:r w:rsidRPr="00F351D9">
        <w:rPr>
          <w:sz w:val="20"/>
          <w:szCs w:val="20"/>
        </w:rPr>
        <w:t>р.</w:t>
      </w:r>
    </w:p>
    <w:p w:rsidR="00BF0E7D" w:rsidRPr="00FF4AB0" w:rsidRDefault="00BF0E7D" w:rsidP="00BF0E7D">
      <w:pPr>
        <w:pStyle w:val="a3"/>
        <w:rPr>
          <w:b/>
          <w:color w:val="000000"/>
          <w:sz w:val="16"/>
          <w:szCs w:val="16"/>
          <w:lang w:val="uk-UA"/>
        </w:rPr>
      </w:pPr>
      <w:r w:rsidRPr="00DE3363">
        <w:rPr>
          <w:b/>
          <w:sz w:val="16"/>
          <w:szCs w:val="16"/>
          <w:lang w:val="uk-UA"/>
        </w:rPr>
        <w:t>Проект рішення:</w:t>
      </w:r>
      <w:r w:rsidRPr="00DE3363">
        <w:rPr>
          <w:color w:val="000000"/>
          <w:sz w:val="16"/>
          <w:szCs w:val="16"/>
        </w:rPr>
        <w:t xml:space="preserve"> </w:t>
      </w:r>
      <w:r w:rsidRPr="00FF4AB0">
        <w:rPr>
          <w:b/>
          <w:sz w:val="16"/>
          <w:szCs w:val="16"/>
          <w:lang w:val="uk-UA"/>
        </w:rPr>
        <w:t>Збитки отри</w:t>
      </w:r>
      <w:r>
        <w:rPr>
          <w:b/>
          <w:sz w:val="16"/>
          <w:szCs w:val="16"/>
          <w:lang w:val="uk-UA"/>
        </w:rPr>
        <w:t>мані за підсумками роботи у 2017</w:t>
      </w:r>
      <w:r w:rsidRPr="00FF4AB0">
        <w:rPr>
          <w:b/>
          <w:sz w:val="16"/>
          <w:szCs w:val="16"/>
          <w:lang w:val="uk-UA"/>
        </w:rPr>
        <w:t>році покрити за рахунок прибутків від діяльності у наступних періодах .</w:t>
      </w:r>
    </w:p>
    <w:p w:rsidR="00BF0E7D" w:rsidRPr="00BF0E7D" w:rsidRDefault="00BF0E7D" w:rsidP="00BF0E7D">
      <w:pPr>
        <w:pStyle w:val="a3"/>
        <w:rPr>
          <w:sz w:val="20"/>
          <w:szCs w:val="20"/>
        </w:rPr>
      </w:pPr>
      <w:r w:rsidRPr="00213D80">
        <w:t xml:space="preserve">7. </w:t>
      </w:r>
      <w:r w:rsidRPr="00BF0E7D">
        <w:rPr>
          <w:sz w:val="20"/>
          <w:szCs w:val="20"/>
        </w:rPr>
        <w:t>Про затвердження рішень прийнятих Наглядовою радою в 2017 році</w:t>
      </w:r>
    </w:p>
    <w:p w:rsidR="00BF0E7D" w:rsidRDefault="00BF0E7D" w:rsidP="00BF0E7D">
      <w:pPr>
        <w:pStyle w:val="a3"/>
        <w:rPr>
          <w:b/>
          <w:sz w:val="16"/>
          <w:szCs w:val="16"/>
        </w:rPr>
      </w:pPr>
      <w:r w:rsidRPr="00C66A9C">
        <w:rPr>
          <w:b/>
          <w:sz w:val="16"/>
          <w:szCs w:val="16"/>
        </w:rPr>
        <w:t>Проект рішення:</w:t>
      </w:r>
      <w:r w:rsidRPr="00C66A9C">
        <w:rPr>
          <w:color w:val="000000"/>
          <w:sz w:val="16"/>
          <w:szCs w:val="16"/>
        </w:rPr>
        <w:t xml:space="preserve"> </w:t>
      </w:r>
      <w:r w:rsidRPr="00151B6A">
        <w:rPr>
          <w:b/>
          <w:color w:val="000000"/>
          <w:sz w:val="16"/>
          <w:szCs w:val="16"/>
        </w:rPr>
        <w:t xml:space="preserve">Затвердити </w:t>
      </w:r>
      <w:proofErr w:type="gramStart"/>
      <w:r w:rsidRPr="00151B6A">
        <w:rPr>
          <w:b/>
          <w:color w:val="000000"/>
          <w:sz w:val="16"/>
          <w:szCs w:val="16"/>
        </w:rPr>
        <w:t xml:space="preserve">рішення </w:t>
      </w:r>
      <w:r>
        <w:rPr>
          <w:b/>
          <w:sz w:val="16"/>
          <w:szCs w:val="16"/>
        </w:rPr>
        <w:t xml:space="preserve"> прийняті</w:t>
      </w:r>
      <w:proofErr w:type="gramEnd"/>
      <w:r>
        <w:rPr>
          <w:b/>
          <w:sz w:val="16"/>
          <w:szCs w:val="16"/>
        </w:rPr>
        <w:t xml:space="preserve">  Н</w:t>
      </w:r>
      <w:r w:rsidRPr="00151B6A">
        <w:rPr>
          <w:b/>
          <w:sz w:val="16"/>
          <w:szCs w:val="16"/>
        </w:rPr>
        <w:t xml:space="preserve">аглядовою радою в </w:t>
      </w:r>
      <w:r>
        <w:rPr>
          <w:b/>
          <w:sz w:val="16"/>
          <w:szCs w:val="16"/>
        </w:rPr>
        <w:t>2017</w:t>
      </w:r>
      <w:r w:rsidRPr="00151B6A">
        <w:rPr>
          <w:b/>
          <w:sz w:val="16"/>
          <w:szCs w:val="16"/>
        </w:rPr>
        <w:t>році</w:t>
      </w:r>
      <w:r>
        <w:rPr>
          <w:b/>
          <w:sz w:val="16"/>
          <w:szCs w:val="16"/>
        </w:rPr>
        <w:t>.</w:t>
      </w:r>
    </w:p>
    <w:p w:rsidR="00BF0E7D" w:rsidRPr="00F351D9" w:rsidRDefault="00BF0E7D" w:rsidP="00BF0E7D">
      <w:pPr>
        <w:pStyle w:val="a3"/>
        <w:rPr>
          <w:sz w:val="20"/>
          <w:szCs w:val="20"/>
        </w:rPr>
      </w:pPr>
      <w:r w:rsidRPr="00DC748D">
        <w:rPr>
          <w:lang w:val="uk-UA"/>
        </w:rPr>
        <w:t>8.</w:t>
      </w:r>
      <w:r w:rsidRPr="00DC748D">
        <w:t xml:space="preserve"> </w:t>
      </w:r>
      <w:proofErr w:type="spellStart"/>
      <w:r w:rsidRPr="00F351D9">
        <w:rPr>
          <w:sz w:val="20"/>
          <w:szCs w:val="20"/>
        </w:rPr>
        <w:t>Прийняття</w:t>
      </w:r>
      <w:proofErr w:type="spellEnd"/>
      <w:r w:rsidRPr="00F351D9">
        <w:rPr>
          <w:sz w:val="20"/>
          <w:szCs w:val="20"/>
        </w:rPr>
        <w:t xml:space="preserve"> </w:t>
      </w:r>
      <w:proofErr w:type="spellStart"/>
      <w:r w:rsidRPr="00F351D9">
        <w:rPr>
          <w:sz w:val="20"/>
          <w:szCs w:val="20"/>
        </w:rPr>
        <w:t>рішення</w:t>
      </w:r>
      <w:proofErr w:type="spellEnd"/>
      <w:r w:rsidRPr="00F351D9">
        <w:rPr>
          <w:sz w:val="20"/>
          <w:szCs w:val="20"/>
        </w:rPr>
        <w:t xml:space="preserve"> про </w:t>
      </w:r>
      <w:proofErr w:type="spellStart"/>
      <w:r w:rsidRPr="00F351D9">
        <w:rPr>
          <w:sz w:val="20"/>
          <w:szCs w:val="20"/>
        </w:rPr>
        <w:t>припинення</w:t>
      </w:r>
      <w:proofErr w:type="spellEnd"/>
      <w:r w:rsidRPr="00F351D9">
        <w:rPr>
          <w:sz w:val="20"/>
          <w:szCs w:val="20"/>
        </w:rPr>
        <w:t xml:space="preserve"> </w:t>
      </w:r>
      <w:proofErr w:type="spellStart"/>
      <w:r w:rsidRPr="00F351D9">
        <w:rPr>
          <w:sz w:val="20"/>
          <w:szCs w:val="20"/>
        </w:rPr>
        <w:t>повноважень</w:t>
      </w:r>
      <w:proofErr w:type="spellEnd"/>
      <w:r w:rsidRPr="00F351D9">
        <w:rPr>
          <w:sz w:val="20"/>
          <w:szCs w:val="20"/>
        </w:rPr>
        <w:t xml:space="preserve"> </w:t>
      </w:r>
      <w:proofErr w:type="spellStart"/>
      <w:r w:rsidRPr="00F351D9">
        <w:rPr>
          <w:sz w:val="20"/>
          <w:szCs w:val="20"/>
        </w:rPr>
        <w:t>членів</w:t>
      </w:r>
      <w:proofErr w:type="spellEnd"/>
      <w:r w:rsidRPr="00F351D9">
        <w:rPr>
          <w:sz w:val="20"/>
          <w:szCs w:val="20"/>
        </w:rPr>
        <w:t xml:space="preserve"> </w:t>
      </w:r>
      <w:proofErr w:type="spellStart"/>
      <w:r w:rsidRPr="00F351D9">
        <w:rPr>
          <w:sz w:val="20"/>
          <w:szCs w:val="20"/>
        </w:rPr>
        <w:t>Наг</w:t>
      </w:r>
      <w:r>
        <w:rPr>
          <w:sz w:val="20"/>
          <w:szCs w:val="20"/>
        </w:rPr>
        <w:t>лядової</w:t>
      </w:r>
      <w:proofErr w:type="spellEnd"/>
      <w:r>
        <w:rPr>
          <w:sz w:val="20"/>
          <w:szCs w:val="20"/>
        </w:rPr>
        <w:t xml:space="preserve"> ради</w:t>
      </w:r>
      <w:r w:rsidRPr="00F351D9">
        <w:rPr>
          <w:sz w:val="20"/>
          <w:szCs w:val="20"/>
        </w:rPr>
        <w:t xml:space="preserve"> </w:t>
      </w:r>
      <w:proofErr w:type="spellStart"/>
      <w:r w:rsidRPr="00F351D9">
        <w:rPr>
          <w:sz w:val="20"/>
          <w:szCs w:val="20"/>
        </w:rPr>
        <w:t>Товариства</w:t>
      </w:r>
      <w:proofErr w:type="spellEnd"/>
      <w:r w:rsidRPr="00F351D9">
        <w:rPr>
          <w:sz w:val="20"/>
          <w:szCs w:val="20"/>
        </w:rPr>
        <w:t>.</w:t>
      </w:r>
    </w:p>
    <w:p w:rsidR="00BF0E7D" w:rsidRDefault="00BF0E7D" w:rsidP="00BF0E7D">
      <w:pPr>
        <w:pStyle w:val="a3"/>
      </w:pPr>
      <w:r w:rsidRPr="00C66A9C">
        <w:rPr>
          <w:b/>
          <w:sz w:val="16"/>
          <w:szCs w:val="16"/>
        </w:rPr>
        <w:t xml:space="preserve">Проект </w:t>
      </w:r>
      <w:proofErr w:type="spellStart"/>
      <w:proofErr w:type="gramStart"/>
      <w:r w:rsidRPr="00C66A9C">
        <w:rPr>
          <w:b/>
          <w:sz w:val="16"/>
          <w:szCs w:val="16"/>
        </w:rPr>
        <w:t>рішення:</w:t>
      </w:r>
      <w:r>
        <w:rPr>
          <w:b/>
          <w:sz w:val="16"/>
          <w:szCs w:val="16"/>
        </w:rPr>
        <w:t>Припинити</w:t>
      </w:r>
      <w:proofErr w:type="spellEnd"/>
      <w:proofErr w:type="gramEnd"/>
      <w:r>
        <w:rPr>
          <w:b/>
          <w:sz w:val="16"/>
          <w:szCs w:val="16"/>
        </w:rPr>
        <w:t xml:space="preserve"> </w:t>
      </w:r>
      <w:proofErr w:type="spellStart"/>
      <w:r>
        <w:rPr>
          <w:b/>
          <w:sz w:val="16"/>
          <w:szCs w:val="16"/>
        </w:rPr>
        <w:t>повноваження</w:t>
      </w:r>
      <w:proofErr w:type="spellEnd"/>
      <w:r>
        <w:rPr>
          <w:b/>
          <w:sz w:val="16"/>
          <w:szCs w:val="16"/>
        </w:rPr>
        <w:t xml:space="preserve"> </w:t>
      </w:r>
      <w:proofErr w:type="spellStart"/>
      <w:r w:rsidRPr="00DC748D">
        <w:rPr>
          <w:b/>
          <w:sz w:val="16"/>
          <w:szCs w:val="16"/>
        </w:rPr>
        <w:t>членів</w:t>
      </w:r>
      <w:proofErr w:type="spellEnd"/>
      <w:r w:rsidRPr="00DC748D">
        <w:rPr>
          <w:b/>
          <w:sz w:val="16"/>
          <w:szCs w:val="16"/>
        </w:rPr>
        <w:t xml:space="preserve"> </w:t>
      </w:r>
      <w:proofErr w:type="spellStart"/>
      <w:r w:rsidRPr="00DC748D">
        <w:rPr>
          <w:b/>
          <w:sz w:val="16"/>
          <w:szCs w:val="16"/>
        </w:rPr>
        <w:t>Наглядової</w:t>
      </w:r>
      <w:proofErr w:type="spellEnd"/>
      <w:r w:rsidRPr="00DC748D">
        <w:rPr>
          <w:b/>
          <w:sz w:val="16"/>
          <w:szCs w:val="16"/>
        </w:rPr>
        <w:t xml:space="preserve"> ради </w:t>
      </w:r>
      <w:proofErr w:type="spellStart"/>
      <w:r w:rsidRPr="00DC748D">
        <w:rPr>
          <w:b/>
          <w:sz w:val="16"/>
          <w:szCs w:val="16"/>
        </w:rPr>
        <w:t>Товариства</w:t>
      </w:r>
      <w:proofErr w:type="spellEnd"/>
      <w:r w:rsidRPr="00F351D9">
        <w:rPr>
          <w:sz w:val="20"/>
          <w:szCs w:val="20"/>
        </w:rPr>
        <w:t>.</w:t>
      </w:r>
    </w:p>
    <w:p w:rsidR="00BF0E7D" w:rsidRPr="00B40C20" w:rsidRDefault="003315FC" w:rsidP="00BF0E7D">
      <w:pPr>
        <w:pStyle w:val="a3"/>
        <w:rPr>
          <w:sz w:val="18"/>
          <w:szCs w:val="18"/>
          <w:lang w:val="uk-UA"/>
        </w:rPr>
      </w:pPr>
      <w:r w:rsidRPr="00B40C20">
        <w:rPr>
          <w:sz w:val="18"/>
          <w:szCs w:val="18"/>
          <w:lang w:val="uk-UA"/>
        </w:rPr>
        <w:t>9. Прийняття рішення про визначення</w:t>
      </w:r>
      <w:r w:rsidR="00BF0E7D" w:rsidRPr="00B40C20">
        <w:rPr>
          <w:sz w:val="18"/>
          <w:szCs w:val="18"/>
          <w:lang w:val="uk-UA"/>
        </w:rPr>
        <w:t xml:space="preserve">  кількісного складу та членів Наглядової ради Товариства.</w:t>
      </w:r>
    </w:p>
    <w:p w:rsidR="00BF0E7D" w:rsidRPr="00B40C20" w:rsidRDefault="00BF0E7D" w:rsidP="00BF0E7D">
      <w:pPr>
        <w:pStyle w:val="a3"/>
        <w:rPr>
          <w:sz w:val="18"/>
          <w:szCs w:val="18"/>
          <w:lang w:val="uk-UA"/>
        </w:rPr>
      </w:pPr>
      <w:r w:rsidRPr="00B40C20">
        <w:rPr>
          <w:b/>
          <w:sz w:val="18"/>
          <w:szCs w:val="18"/>
          <w:lang w:val="uk-UA"/>
        </w:rPr>
        <w:t>Проект</w:t>
      </w:r>
      <w:r w:rsidRPr="00B40C20">
        <w:rPr>
          <w:sz w:val="18"/>
          <w:szCs w:val="18"/>
          <w:lang w:val="uk-UA"/>
        </w:rPr>
        <w:t xml:space="preserve"> </w:t>
      </w:r>
      <w:r w:rsidRPr="00B40C20">
        <w:rPr>
          <w:b/>
          <w:sz w:val="18"/>
          <w:szCs w:val="18"/>
          <w:lang w:val="uk-UA"/>
        </w:rPr>
        <w:t>рішення</w:t>
      </w:r>
      <w:r w:rsidRPr="00B40C20">
        <w:rPr>
          <w:sz w:val="18"/>
          <w:szCs w:val="18"/>
          <w:lang w:val="uk-UA"/>
        </w:rPr>
        <w:t>: обрати кількісний склад 5 чоловік  та чл</w:t>
      </w:r>
      <w:r w:rsidR="00C12FD2" w:rsidRPr="00B40C20">
        <w:rPr>
          <w:sz w:val="18"/>
          <w:szCs w:val="18"/>
          <w:lang w:val="uk-UA"/>
        </w:rPr>
        <w:t>енів Наглядової ради Товариства згідно кумулятивного голосування.</w:t>
      </w:r>
    </w:p>
    <w:p w:rsidR="00BF0E7D" w:rsidRDefault="00BF0E7D" w:rsidP="00BF0E7D">
      <w:pPr>
        <w:pStyle w:val="a3"/>
        <w:rPr>
          <w:sz w:val="20"/>
          <w:szCs w:val="20"/>
          <w:lang w:val="uk-UA"/>
        </w:rPr>
      </w:pPr>
      <w:r w:rsidRPr="005C29DC">
        <w:rPr>
          <w:sz w:val="16"/>
          <w:szCs w:val="16"/>
          <w:lang w:val="uk-UA"/>
        </w:rPr>
        <w:t>10.</w:t>
      </w:r>
      <w:r>
        <w:rPr>
          <w:lang w:val="uk-UA"/>
        </w:rPr>
        <w:t xml:space="preserve"> </w:t>
      </w:r>
      <w:r w:rsidRPr="00DC748D">
        <w:rPr>
          <w:sz w:val="20"/>
          <w:szCs w:val="20"/>
          <w:lang w:val="uk-UA"/>
        </w:rPr>
        <w:t>Затвердження умов цивільно-правових договорів, трудових договорів (контрактів), що укладатимуться з членами Наг</w:t>
      </w:r>
      <w:r>
        <w:rPr>
          <w:sz w:val="20"/>
          <w:szCs w:val="20"/>
          <w:lang w:val="uk-UA"/>
        </w:rPr>
        <w:t xml:space="preserve">лядової ради, </w:t>
      </w:r>
      <w:r w:rsidRPr="00DC748D">
        <w:rPr>
          <w:sz w:val="20"/>
          <w:szCs w:val="20"/>
          <w:lang w:val="uk-UA"/>
        </w:rPr>
        <w:t xml:space="preserve"> встановлення розміру їх винагороди, обрання особи, яка уповноважується на підписання договорів (контрактів) з членами Наглядової ради</w:t>
      </w:r>
      <w:r>
        <w:rPr>
          <w:sz w:val="20"/>
          <w:szCs w:val="20"/>
          <w:lang w:val="uk-UA"/>
        </w:rPr>
        <w:t>.</w:t>
      </w:r>
    </w:p>
    <w:p w:rsidR="00BF0E7D" w:rsidRDefault="00BF0E7D" w:rsidP="00BF0E7D">
      <w:pPr>
        <w:pStyle w:val="a3"/>
        <w:rPr>
          <w:b/>
          <w:sz w:val="16"/>
          <w:szCs w:val="16"/>
          <w:lang w:val="uk-UA"/>
        </w:rPr>
      </w:pPr>
      <w:r w:rsidRPr="00C66A9C">
        <w:rPr>
          <w:b/>
          <w:sz w:val="16"/>
          <w:szCs w:val="16"/>
        </w:rPr>
        <w:t xml:space="preserve">Проект </w:t>
      </w:r>
      <w:proofErr w:type="spellStart"/>
      <w:r w:rsidRPr="00C66A9C">
        <w:rPr>
          <w:b/>
          <w:sz w:val="16"/>
          <w:szCs w:val="16"/>
        </w:rPr>
        <w:t>рішення</w:t>
      </w:r>
      <w:proofErr w:type="spellEnd"/>
      <w:r>
        <w:rPr>
          <w:b/>
          <w:sz w:val="16"/>
          <w:szCs w:val="16"/>
        </w:rPr>
        <w:t>:</w:t>
      </w:r>
      <w:r w:rsidRPr="00D67E10">
        <w:rPr>
          <w:b/>
          <w:sz w:val="16"/>
          <w:szCs w:val="16"/>
          <w:lang w:val="uk-UA"/>
        </w:rPr>
        <w:t xml:space="preserve"> </w:t>
      </w:r>
      <w:r w:rsidRPr="00134645">
        <w:rPr>
          <w:b/>
          <w:sz w:val="16"/>
          <w:szCs w:val="16"/>
          <w:lang w:val="uk-UA"/>
        </w:rPr>
        <w:t xml:space="preserve">з членами Наглядової ради </w:t>
      </w:r>
      <w:r w:rsidR="00845734">
        <w:rPr>
          <w:b/>
          <w:sz w:val="16"/>
          <w:szCs w:val="16"/>
          <w:lang w:val="uk-UA"/>
        </w:rPr>
        <w:t xml:space="preserve">письмових </w:t>
      </w:r>
      <w:proofErr w:type="spellStart"/>
      <w:r w:rsidRPr="00134645">
        <w:rPr>
          <w:b/>
          <w:sz w:val="16"/>
          <w:szCs w:val="16"/>
        </w:rPr>
        <w:t>договорів</w:t>
      </w:r>
      <w:proofErr w:type="spellEnd"/>
      <w:r w:rsidRPr="00134645">
        <w:rPr>
          <w:b/>
          <w:sz w:val="16"/>
          <w:szCs w:val="16"/>
        </w:rPr>
        <w:t xml:space="preserve"> (</w:t>
      </w:r>
      <w:proofErr w:type="spellStart"/>
      <w:r w:rsidRPr="00134645">
        <w:rPr>
          <w:b/>
          <w:sz w:val="16"/>
          <w:szCs w:val="16"/>
        </w:rPr>
        <w:t>контрактів</w:t>
      </w:r>
      <w:proofErr w:type="spellEnd"/>
      <w:r w:rsidRPr="00134645">
        <w:rPr>
          <w:b/>
          <w:sz w:val="16"/>
          <w:szCs w:val="16"/>
        </w:rPr>
        <w:t>)</w:t>
      </w:r>
      <w:r w:rsidRPr="00134645">
        <w:rPr>
          <w:b/>
          <w:sz w:val="16"/>
          <w:szCs w:val="16"/>
          <w:lang w:val="uk-UA"/>
        </w:rPr>
        <w:t xml:space="preserve"> не </w:t>
      </w:r>
      <w:proofErr w:type="gramStart"/>
      <w:r w:rsidRPr="00134645">
        <w:rPr>
          <w:b/>
          <w:sz w:val="16"/>
          <w:szCs w:val="16"/>
          <w:lang w:val="uk-UA"/>
        </w:rPr>
        <w:t>укладати ,</w:t>
      </w:r>
      <w:proofErr w:type="gramEnd"/>
      <w:r w:rsidRPr="00134645">
        <w:rPr>
          <w:b/>
          <w:sz w:val="16"/>
          <w:szCs w:val="16"/>
          <w:lang w:val="uk-UA"/>
        </w:rPr>
        <w:t xml:space="preserve"> винагороду не виплачувати.</w:t>
      </w:r>
    </w:p>
    <w:p w:rsidR="00C12FD2" w:rsidRPr="00C12FD2" w:rsidRDefault="00C12FD2" w:rsidP="00BF0E7D">
      <w:pPr>
        <w:pStyle w:val="a3"/>
        <w:rPr>
          <w:sz w:val="20"/>
          <w:szCs w:val="20"/>
          <w:lang w:val="uk-UA"/>
        </w:rPr>
      </w:pPr>
      <w:r w:rsidRPr="00C12FD2">
        <w:rPr>
          <w:sz w:val="20"/>
          <w:szCs w:val="20"/>
          <w:lang w:val="uk-UA"/>
        </w:rPr>
        <w:t>11. Про попереднє надання згоди на вчинення значних правочинів, що можуть вчинятись акціонерним товариством протягом не більше одного року з дати надання такого погодження (рішення загальних зборів).</w:t>
      </w:r>
    </w:p>
    <w:p w:rsidR="005A628A" w:rsidRPr="00997EC2" w:rsidRDefault="00F22289" w:rsidP="005A628A">
      <w:pPr>
        <w:pStyle w:val="a3"/>
        <w:rPr>
          <w:sz w:val="18"/>
          <w:szCs w:val="18"/>
          <w:lang w:val="uk-UA"/>
        </w:rPr>
      </w:pPr>
      <w:r w:rsidRPr="00C66A9C">
        <w:rPr>
          <w:b/>
          <w:sz w:val="16"/>
          <w:szCs w:val="16"/>
        </w:rPr>
        <w:t xml:space="preserve">Проект </w:t>
      </w:r>
      <w:proofErr w:type="spellStart"/>
      <w:r w:rsidRPr="00C66A9C">
        <w:rPr>
          <w:b/>
          <w:sz w:val="16"/>
          <w:szCs w:val="16"/>
        </w:rPr>
        <w:t>рішення</w:t>
      </w:r>
      <w:proofErr w:type="spellEnd"/>
      <w:r w:rsidRPr="0091434A">
        <w:rPr>
          <w:sz w:val="20"/>
          <w:szCs w:val="20"/>
          <w:lang w:val="uk-UA"/>
        </w:rPr>
        <w:t>:</w:t>
      </w:r>
      <w:r w:rsidR="000C2524" w:rsidRPr="0091434A">
        <w:rPr>
          <w:sz w:val="20"/>
          <w:szCs w:val="20"/>
          <w:lang w:val="uk-UA"/>
        </w:rPr>
        <w:t xml:space="preserve"> </w:t>
      </w:r>
      <w:r w:rsidR="002C7D87">
        <w:rPr>
          <w:sz w:val="20"/>
          <w:szCs w:val="20"/>
          <w:lang w:val="uk-UA"/>
        </w:rPr>
        <w:t>Згідно ст.70 Закону про акціонерні товариства н</w:t>
      </w:r>
      <w:r w:rsidR="000C2524" w:rsidRPr="0091434A">
        <w:rPr>
          <w:sz w:val="20"/>
          <w:szCs w:val="20"/>
          <w:lang w:val="uk-UA"/>
        </w:rPr>
        <w:t xml:space="preserve">адати попередню згоду Наглядовій раді Товариства   на вчинення значних правочинів які будуть вчинятися акціонерним Товариством у ході поточної діяльності протягом одного року з дня проведення Загальних зборів </w:t>
      </w:r>
      <w:proofErr w:type="spellStart"/>
      <w:r w:rsidR="000C2524" w:rsidRPr="0091434A">
        <w:rPr>
          <w:sz w:val="20"/>
          <w:szCs w:val="20"/>
          <w:lang w:val="uk-UA"/>
        </w:rPr>
        <w:t>товариства,</w:t>
      </w:r>
      <w:r w:rsidR="0091434A" w:rsidRPr="0091434A">
        <w:rPr>
          <w:sz w:val="20"/>
          <w:szCs w:val="20"/>
          <w:lang w:val="uk-UA"/>
        </w:rPr>
        <w:t>.А</w:t>
      </w:r>
      <w:proofErr w:type="spellEnd"/>
      <w:r w:rsidR="000C2524" w:rsidRPr="0091434A">
        <w:rPr>
          <w:sz w:val="20"/>
          <w:szCs w:val="20"/>
          <w:lang w:val="uk-UA"/>
        </w:rPr>
        <w:t xml:space="preserve"> саме:</w:t>
      </w:r>
      <w:r w:rsidR="0091434A" w:rsidRPr="0091434A">
        <w:rPr>
          <w:i/>
          <w:iCs/>
          <w:sz w:val="20"/>
          <w:szCs w:val="20"/>
        </w:rPr>
        <w:t xml:space="preserve">, </w:t>
      </w:r>
      <w:r w:rsidRPr="0091434A">
        <w:rPr>
          <w:sz w:val="20"/>
          <w:szCs w:val="20"/>
          <w:lang w:val="uk-UA"/>
        </w:rPr>
        <w:t>купівля – продаж, поставка, відчуження або набуття у власність будь-якого майна, застава (у тому числі іпотека), порука, надання або одержання послуг, позик, кредитів, оренда, користування майном, фінансовий лізинг</w:t>
      </w:r>
      <w:r w:rsidR="00B40C20">
        <w:rPr>
          <w:sz w:val="20"/>
          <w:szCs w:val="20"/>
          <w:lang w:val="uk-UA"/>
        </w:rPr>
        <w:t>,</w:t>
      </w:r>
      <w:r w:rsidR="0091434A" w:rsidRPr="0091434A">
        <w:rPr>
          <w:sz w:val="20"/>
          <w:szCs w:val="20"/>
          <w:lang w:val="uk-UA"/>
        </w:rPr>
        <w:t xml:space="preserve"> укладання договорів </w:t>
      </w:r>
      <w:r w:rsidR="0091434A" w:rsidRPr="0091434A">
        <w:rPr>
          <w:iCs/>
          <w:sz w:val="20"/>
          <w:szCs w:val="20"/>
          <w:lang w:val="uk-UA"/>
        </w:rPr>
        <w:t>в тому числ</w:t>
      </w:r>
      <w:r w:rsidR="00DF0562">
        <w:rPr>
          <w:iCs/>
          <w:sz w:val="20"/>
          <w:szCs w:val="20"/>
          <w:lang w:val="uk-UA"/>
        </w:rPr>
        <w:t>і додаткових договорів</w:t>
      </w:r>
      <w:r w:rsidR="0091434A">
        <w:rPr>
          <w:iCs/>
          <w:sz w:val="20"/>
          <w:szCs w:val="20"/>
          <w:lang w:val="uk-UA"/>
        </w:rPr>
        <w:t>.</w:t>
      </w:r>
      <w:r w:rsidR="005A628A" w:rsidRPr="005A628A">
        <w:rPr>
          <w:sz w:val="18"/>
          <w:szCs w:val="18"/>
          <w:lang w:val="uk-UA"/>
        </w:rPr>
        <w:t xml:space="preserve"> </w:t>
      </w:r>
      <w:r w:rsidR="005A628A" w:rsidRPr="00997EC2">
        <w:rPr>
          <w:sz w:val="18"/>
          <w:szCs w:val="18"/>
          <w:lang w:val="uk-UA"/>
        </w:rPr>
        <w:t xml:space="preserve">Загальна сума правочинів складає 1800000 </w:t>
      </w:r>
      <w:proofErr w:type="spellStart"/>
      <w:r w:rsidR="005A628A" w:rsidRPr="00997EC2">
        <w:rPr>
          <w:sz w:val="18"/>
          <w:szCs w:val="18"/>
          <w:lang w:val="uk-UA"/>
        </w:rPr>
        <w:t>Евро</w:t>
      </w:r>
      <w:proofErr w:type="spellEnd"/>
      <w:r w:rsidR="005A628A" w:rsidRPr="00997EC2">
        <w:rPr>
          <w:sz w:val="18"/>
          <w:szCs w:val="18"/>
          <w:lang w:val="uk-UA"/>
        </w:rPr>
        <w:t>.</w:t>
      </w:r>
    </w:p>
    <w:p w:rsidR="00BF0E7D" w:rsidRDefault="00BF0E7D" w:rsidP="00BF0E7D">
      <w:pPr>
        <w:pStyle w:val="a3"/>
        <w:rPr>
          <w:sz w:val="20"/>
          <w:szCs w:val="20"/>
          <w:lang w:val="uk-UA"/>
        </w:rPr>
      </w:pPr>
      <w:bookmarkStart w:id="0" w:name="_GoBack"/>
      <w:bookmarkEnd w:id="0"/>
      <w:r w:rsidRPr="00BF0E7D">
        <w:rPr>
          <w:sz w:val="20"/>
          <w:szCs w:val="20"/>
          <w:lang w:val="uk-UA"/>
        </w:rPr>
        <w:t>Інформація з проектами рішень щодо кожного з питань, включених до проекту порядку денного Загальних збо</w:t>
      </w:r>
      <w:r>
        <w:rPr>
          <w:sz w:val="20"/>
          <w:szCs w:val="20"/>
          <w:lang w:val="uk-UA"/>
        </w:rPr>
        <w:t xml:space="preserve">рів акціонерів </w:t>
      </w:r>
      <w:r w:rsidRPr="00BF0E7D">
        <w:rPr>
          <w:sz w:val="20"/>
          <w:szCs w:val="20"/>
          <w:lang w:val="uk-UA"/>
        </w:rPr>
        <w:t>, а також інша інформація, що передбачена законодавством розміщена на веб-сайті Товариств</w:t>
      </w:r>
      <w:r>
        <w:rPr>
          <w:sz w:val="20"/>
          <w:szCs w:val="20"/>
          <w:lang w:val="uk-UA"/>
        </w:rPr>
        <w:t xml:space="preserve">а за </w:t>
      </w:r>
      <w:proofErr w:type="spellStart"/>
      <w:r>
        <w:rPr>
          <w:sz w:val="20"/>
          <w:szCs w:val="20"/>
          <w:lang w:val="uk-UA"/>
        </w:rPr>
        <w:t>адресою:http</w:t>
      </w:r>
      <w:proofErr w:type="spellEnd"/>
      <w:r>
        <w:rPr>
          <w:sz w:val="20"/>
          <w:szCs w:val="20"/>
          <w:lang w:val="uk-UA"/>
        </w:rPr>
        <w:t>://www.</w:t>
      </w:r>
      <w:proofErr w:type="spellStart"/>
      <w:r>
        <w:rPr>
          <w:sz w:val="20"/>
          <w:szCs w:val="20"/>
          <w:lang w:val="en-US"/>
        </w:rPr>
        <w:t>mriya</w:t>
      </w:r>
      <w:proofErr w:type="spellEnd"/>
      <w:r w:rsidRPr="00BF0E7D">
        <w:rPr>
          <w:sz w:val="20"/>
          <w:szCs w:val="20"/>
        </w:rPr>
        <w:t>.</w:t>
      </w:r>
      <w:r>
        <w:rPr>
          <w:sz w:val="20"/>
          <w:szCs w:val="20"/>
          <w:lang w:val="en-US"/>
        </w:rPr>
        <w:t>pat</w:t>
      </w:r>
      <w:r>
        <w:rPr>
          <w:sz w:val="20"/>
          <w:szCs w:val="20"/>
          <w:lang w:val="uk-UA"/>
        </w:rPr>
        <w:t>.</w:t>
      </w:r>
      <w:proofErr w:type="spellStart"/>
      <w:r>
        <w:rPr>
          <w:sz w:val="20"/>
          <w:szCs w:val="20"/>
          <w:lang w:val="uk-UA"/>
        </w:rPr>
        <w:t>ua</w:t>
      </w:r>
      <w:proofErr w:type="spellEnd"/>
    </w:p>
    <w:p w:rsidR="00BA6B72" w:rsidRDefault="00BA6B72" w:rsidP="00BF0E7D">
      <w:pPr>
        <w:pStyle w:val="a3"/>
        <w:rPr>
          <w:sz w:val="20"/>
          <w:szCs w:val="20"/>
          <w:lang w:val="uk-UA"/>
        </w:rPr>
      </w:pPr>
      <w:r>
        <w:rPr>
          <w:sz w:val="20"/>
          <w:szCs w:val="20"/>
          <w:lang w:val="uk-UA"/>
        </w:rPr>
        <w:t>Акціонерам надаються права відповідно до вимог статей 36 та 38 Закону про Акціонерні товариства після отримання повідомлення про проведення загальних зборів , а також строк протягом якого такі права можуть використовуватись .</w:t>
      </w:r>
    </w:p>
    <w:p w:rsidR="00BA6B72" w:rsidRPr="00BA6B72" w:rsidRDefault="00BA6B72" w:rsidP="00BF0E7D">
      <w:pPr>
        <w:pStyle w:val="a3"/>
        <w:rPr>
          <w:sz w:val="20"/>
          <w:szCs w:val="20"/>
          <w:lang w:val="uk-UA"/>
        </w:rPr>
      </w:pPr>
      <w:r w:rsidRPr="00BA6B72">
        <w:rPr>
          <w:sz w:val="20"/>
          <w:szCs w:val="20"/>
          <w:lang w:val="uk-UA"/>
        </w:rPr>
        <w:t xml:space="preserve">Кожний акціонер має право </w:t>
      </w:r>
      <w:proofErr w:type="spellStart"/>
      <w:r w:rsidRPr="00BA6B72">
        <w:rPr>
          <w:sz w:val="20"/>
          <w:szCs w:val="20"/>
          <w:lang w:val="uk-UA"/>
        </w:rPr>
        <w:t>внести</w:t>
      </w:r>
      <w:proofErr w:type="spellEnd"/>
      <w:r w:rsidRPr="00BA6B72">
        <w:rPr>
          <w:sz w:val="20"/>
          <w:szCs w:val="20"/>
          <w:lang w:val="uk-UA"/>
        </w:rPr>
        <w:t xml:space="preserve"> пропозиції щодо питань, включених до проекту порядку денного Загальних зборів акціонерів Товариства. Пропозиції вносяться не пізніше ніж за 20 днів до дати проведення Загальних зборів акціонерів Товариства, а щодо кандидатів до складу органів товариства - не пізніше ніж за сім днів до дати проведення Загальних зборів акціонерів Товариства.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акціонерів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У разі внесення змін до проекту порядку денного </w:t>
      </w:r>
      <w:r w:rsidRPr="00BA6B72">
        <w:rPr>
          <w:sz w:val="20"/>
          <w:szCs w:val="20"/>
          <w:lang w:val="uk-UA"/>
        </w:rPr>
        <w:lastRenderedPageBreak/>
        <w:t>Загальних зборів акціонерів, Товариство не пізніше ніж за 10 днів до дати проведення Загальних зборів акціонерів Товариства повідомляє акціонерів про такі зміни у порядку, передбаченому Статутом Товариства.</w:t>
      </w:r>
    </w:p>
    <w:p w:rsidR="00BA6B72" w:rsidRDefault="00BA6B72" w:rsidP="00BF0E7D">
      <w:pPr>
        <w:pStyle w:val="a3"/>
        <w:rPr>
          <w:sz w:val="20"/>
          <w:szCs w:val="20"/>
          <w:lang w:val="uk-UA"/>
        </w:rPr>
      </w:pPr>
      <w:r w:rsidRPr="00BA6B72">
        <w:rPr>
          <w:sz w:val="20"/>
          <w:szCs w:val="20"/>
          <w:lang w:val="uk-UA"/>
        </w:rPr>
        <w:t>Акціонерне 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Акціонерне товариство може надати одну загальну відповідь на всі запитання однакового змісту.</w:t>
      </w:r>
    </w:p>
    <w:p w:rsidR="00333F6D" w:rsidRDefault="00BA6B72" w:rsidP="00BA6B72">
      <w:pPr>
        <w:pStyle w:val="a3"/>
        <w:rPr>
          <w:sz w:val="20"/>
          <w:szCs w:val="20"/>
          <w:lang w:val="uk-UA"/>
        </w:rPr>
      </w:pPr>
      <w:r w:rsidRPr="00BA6B72">
        <w:rPr>
          <w:sz w:val="20"/>
          <w:szCs w:val="20"/>
          <w:lang w:val="uk-UA"/>
        </w:rPr>
        <w:t xml:space="preserve">Довіреність на право участі та голосування на Загальних зборах акціонерів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акціонерів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акціонерів Товариства може містити завдання щодо голосування, тобто перелік питань, порядку денного Загальних зборів акціонерів Товариства із зазначенням того, як і за яке (проти якого) рішення потрібно проголосувати. Під час голосування на Загальних зборах акціонерів Товариства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Товариства на свій розсуд. Акціонер має право видати довіреність на право участі та голосування на Загальних зборах акціонерів Товариства декільком своїм представникам. Акціонер має право у будь-який час відкликати чи замінити свого представника на Загальних зборах акціонерів Товариства. Надання довіреності на право участі та голосування на Загальних зборах Товариства не виключає право участі на цих Загальних зборах акціонерів Товариства акціонера, який видав довіреність, замість свого представника. У разі, якщо для участі в Загальних зборах акціонерів Товариства з'явилося декілька представників акціонера, реєструється той представник, довіреність якому видана пізніше. </w:t>
      </w:r>
    </w:p>
    <w:p w:rsidR="00333F6D" w:rsidRPr="00333F6D" w:rsidRDefault="00333F6D" w:rsidP="00333F6D">
      <w:pPr>
        <w:pStyle w:val="a3"/>
        <w:ind w:left="-709"/>
        <w:rPr>
          <w:sz w:val="20"/>
          <w:szCs w:val="20"/>
        </w:rPr>
      </w:pPr>
      <w:r w:rsidRPr="00333F6D">
        <w:rPr>
          <w:sz w:val="20"/>
          <w:szCs w:val="20"/>
        </w:rPr>
        <w:t xml:space="preserve">              </w:t>
      </w:r>
      <w:r w:rsidR="00BA6B72" w:rsidRPr="00BA6B72">
        <w:rPr>
          <w:sz w:val="20"/>
          <w:szCs w:val="20"/>
          <w:lang w:val="uk-UA"/>
        </w:rPr>
        <w:t xml:space="preserve">Загальна кількість акцій Товариства складає </w:t>
      </w:r>
      <w:r w:rsidR="00B555F6" w:rsidRPr="00333F6D">
        <w:rPr>
          <w:sz w:val="20"/>
          <w:szCs w:val="20"/>
          <w:lang w:val="uk-UA"/>
        </w:rPr>
        <w:t xml:space="preserve">513 045 871 </w:t>
      </w:r>
      <w:r w:rsidR="00BA6B72" w:rsidRPr="00BA6B72">
        <w:rPr>
          <w:sz w:val="20"/>
          <w:szCs w:val="20"/>
          <w:lang w:val="uk-UA"/>
        </w:rPr>
        <w:t xml:space="preserve"> шт., загальна кількість голосуючих акцій Товариства </w:t>
      </w:r>
      <w:r w:rsidRPr="00333F6D">
        <w:rPr>
          <w:sz w:val="20"/>
          <w:szCs w:val="20"/>
        </w:rPr>
        <w:t xml:space="preserve">  </w:t>
      </w:r>
    </w:p>
    <w:p w:rsidR="00333F6D" w:rsidRPr="00333F6D" w:rsidRDefault="00333F6D" w:rsidP="00333F6D">
      <w:pPr>
        <w:pStyle w:val="a3"/>
        <w:ind w:left="-709"/>
        <w:rPr>
          <w:sz w:val="20"/>
          <w:szCs w:val="20"/>
        </w:rPr>
      </w:pPr>
      <w:r w:rsidRPr="00333F6D">
        <w:rPr>
          <w:sz w:val="20"/>
          <w:szCs w:val="20"/>
        </w:rPr>
        <w:t xml:space="preserve">             </w:t>
      </w:r>
      <w:r w:rsidR="00BA6B72" w:rsidRPr="00BA6B72">
        <w:rPr>
          <w:sz w:val="20"/>
          <w:szCs w:val="20"/>
          <w:lang w:val="uk-UA"/>
        </w:rPr>
        <w:t xml:space="preserve">станом на дату складення переліку осіб, яким надсилається повідомлення про проведення Загальних зборів </w:t>
      </w:r>
      <w:r w:rsidRPr="00333F6D">
        <w:rPr>
          <w:sz w:val="20"/>
          <w:szCs w:val="20"/>
        </w:rPr>
        <w:t xml:space="preserve"> </w:t>
      </w:r>
    </w:p>
    <w:p w:rsidR="00BA6B72" w:rsidRDefault="00333F6D" w:rsidP="00333F6D">
      <w:pPr>
        <w:pStyle w:val="a3"/>
        <w:ind w:left="-709"/>
        <w:rPr>
          <w:sz w:val="20"/>
          <w:szCs w:val="20"/>
          <w:lang w:val="uk-UA"/>
        </w:rPr>
      </w:pPr>
      <w:r w:rsidRPr="00333F6D">
        <w:rPr>
          <w:sz w:val="20"/>
          <w:szCs w:val="20"/>
        </w:rPr>
        <w:t xml:space="preserve">             </w:t>
      </w:r>
      <w:r w:rsidR="00BA6B72" w:rsidRPr="00BA6B72">
        <w:rPr>
          <w:sz w:val="20"/>
          <w:szCs w:val="20"/>
          <w:lang w:val="uk-UA"/>
        </w:rPr>
        <w:t xml:space="preserve">Товариства складає </w:t>
      </w:r>
      <w:r w:rsidR="00224943" w:rsidRPr="00333F6D">
        <w:rPr>
          <w:sz w:val="20"/>
          <w:szCs w:val="20"/>
          <w:lang w:val="uk-UA"/>
        </w:rPr>
        <w:t>507902905</w:t>
      </w:r>
      <w:r w:rsidR="00BA6B72" w:rsidRPr="00BA6B72">
        <w:rPr>
          <w:sz w:val="20"/>
          <w:szCs w:val="20"/>
          <w:lang w:val="uk-UA"/>
        </w:rPr>
        <w:t xml:space="preserve"> шт.</w:t>
      </w:r>
    </w:p>
    <w:p w:rsidR="00BF0E7D" w:rsidRPr="00BF0E7D" w:rsidRDefault="00BF0E7D" w:rsidP="00BF0E7D">
      <w:pPr>
        <w:pStyle w:val="a3"/>
        <w:rPr>
          <w:sz w:val="18"/>
          <w:szCs w:val="18"/>
        </w:rPr>
      </w:pPr>
      <w:proofErr w:type="spellStart"/>
      <w:r w:rsidRPr="00BF0E7D">
        <w:rPr>
          <w:sz w:val="18"/>
          <w:szCs w:val="18"/>
        </w:rPr>
        <w:t>Основні</w:t>
      </w:r>
      <w:proofErr w:type="spellEnd"/>
      <w:r w:rsidRPr="00BF0E7D">
        <w:rPr>
          <w:sz w:val="18"/>
          <w:szCs w:val="18"/>
        </w:rPr>
        <w:t xml:space="preserve"> </w:t>
      </w:r>
      <w:proofErr w:type="spellStart"/>
      <w:r w:rsidRPr="00BF0E7D">
        <w:rPr>
          <w:sz w:val="18"/>
          <w:szCs w:val="18"/>
        </w:rPr>
        <w:t>показники</w:t>
      </w:r>
      <w:proofErr w:type="spellEnd"/>
      <w:r w:rsidRPr="00BF0E7D">
        <w:rPr>
          <w:sz w:val="18"/>
          <w:szCs w:val="18"/>
        </w:rPr>
        <w:t xml:space="preserve"> </w:t>
      </w:r>
      <w:proofErr w:type="spellStart"/>
      <w:r w:rsidRPr="00BF0E7D">
        <w:rPr>
          <w:sz w:val="18"/>
          <w:szCs w:val="18"/>
        </w:rPr>
        <w:t>фінансово-господарської</w:t>
      </w:r>
      <w:proofErr w:type="spellEnd"/>
      <w:r w:rsidRPr="00BF0E7D">
        <w:rPr>
          <w:sz w:val="18"/>
          <w:szCs w:val="18"/>
        </w:rPr>
        <w:t xml:space="preserve"> </w:t>
      </w:r>
      <w:proofErr w:type="spellStart"/>
      <w:proofErr w:type="gramStart"/>
      <w:r w:rsidRPr="00BF0E7D">
        <w:rPr>
          <w:sz w:val="18"/>
          <w:szCs w:val="18"/>
        </w:rPr>
        <w:t>діяльності</w:t>
      </w:r>
      <w:proofErr w:type="spellEnd"/>
      <w:r w:rsidRPr="00BF0E7D">
        <w:rPr>
          <w:sz w:val="18"/>
          <w:szCs w:val="18"/>
        </w:rPr>
        <w:t xml:space="preserve">  ПАТ</w:t>
      </w:r>
      <w:proofErr w:type="gramEnd"/>
      <w:r w:rsidRPr="00BF0E7D">
        <w:rPr>
          <w:sz w:val="18"/>
          <w:szCs w:val="18"/>
        </w:rPr>
        <w:t xml:space="preserve"> «</w:t>
      </w:r>
      <w:proofErr w:type="spellStart"/>
      <w:r w:rsidRPr="00BF0E7D">
        <w:rPr>
          <w:sz w:val="18"/>
          <w:szCs w:val="18"/>
        </w:rPr>
        <w:t>Мукачівська</w:t>
      </w:r>
      <w:proofErr w:type="spellEnd"/>
      <w:r w:rsidRPr="00BF0E7D">
        <w:rPr>
          <w:sz w:val="18"/>
          <w:szCs w:val="18"/>
        </w:rPr>
        <w:t xml:space="preserve"> </w:t>
      </w:r>
      <w:proofErr w:type="spellStart"/>
      <w:r w:rsidRPr="00BF0E7D">
        <w:rPr>
          <w:sz w:val="18"/>
          <w:szCs w:val="18"/>
        </w:rPr>
        <w:t>трикотажна</w:t>
      </w:r>
      <w:proofErr w:type="spellEnd"/>
      <w:r w:rsidRPr="00BF0E7D">
        <w:rPr>
          <w:sz w:val="18"/>
          <w:szCs w:val="18"/>
        </w:rPr>
        <w:t xml:space="preserve"> фабрика  «</w:t>
      </w:r>
      <w:proofErr w:type="spellStart"/>
      <w:r w:rsidRPr="00BF0E7D">
        <w:rPr>
          <w:sz w:val="18"/>
          <w:szCs w:val="18"/>
        </w:rPr>
        <w:t>Мрія</w:t>
      </w:r>
      <w:proofErr w:type="spellEnd"/>
      <w:r w:rsidRPr="00BF0E7D">
        <w:rPr>
          <w:sz w:val="18"/>
          <w:szCs w:val="18"/>
        </w:rPr>
        <w:t>» (</w:t>
      </w:r>
      <w:proofErr w:type="spellStart"/>
      <w:r w:rsidRPr="00BF0E7D">
        <w:rPr>
          <w:sz w:val="18"/>
          <w:szCs w:val="18"/>
        </w:rPr>
        <w:t>тис.грн</w:t>
      </w:r>
      <w:proofErr w:type="spellEnd"/>
      <w:r w:rsidRPr="00BF0E7D">
        <w:rPr>
          <w:sz w:val="18"/>
          <w:szCs w:val="18"/>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843"/>
        <w:gridCol w:w="2268"/>
      </w:tblGrid>
      <w:tr w:rsidR="00BF0E7D" w:rsidRPr="00F351D9" w:rsidTr="001D226F">
        <w:tc>
          <w:tcPr>
            <w:tcW w:w="6096" w:type="dxa"/>
          </w:tcPr>
          <w:p w:rsidR="00BF0E7D" w:rsidRPr="00333F6D" w:rsidRDefault="00BF0E7D" w:rsidP="00BF0E7D">
            <w:pPr>
              <w:pStyle w:val="a3"/>
              <w:rPr>
                <w:b/>
                <w:sz w:val="16"/>
                <w:szCs w:val="16"/>
              </w:rPr>
            </w:pPr>
            <w:proofErr w:type="spellStart"/>
            <w:r w:rsidRPr="00333F6D">
              <w:rPr>
                <w:b/>
                <w:sz w:val="16"/>
                <w:szCs w:val="16"/>
              </w:rPr>
              <w:t>Найменування</w:t>
            </w:r>
            <w:proofErr w:type="spellEnd"/>
            <w:r w:rsidRPr="00333F6D">
              <w:rPr>
                <w:b/>
                <w:sz w:val="16"/>
                <w:szCs w:val="16"/>
              </w:rPr>
              <w:t xml:space="preserve"> </w:t>
            </w:r>
            <w:proofErr w:type="spellStart"/>
            <w:r w:rsidRPr="00333F6D">
              <w:rPr>
                <w:b/>
                <w:sz w:val="16"/>
                <w:szCs w:val="16"/>
              </w:rPr>
              <w:t>показника</w:t>
            </w:r>
            <w:proofErr w:type="spellEnd"/>
          </w:p>
        </w:tc>
        <w:tc>
          <w:tcPr>
            <w:tcW w:w="1843" w:type="dxa"/>
          </w:tcPr>
          <w:p w:rsidR="00BF0E7D" w:rsidRPr="00333F6D" w:rsidRDefault="00BF0E7D" w:rsidP="00BF0E7D">
            <w:pPr>
              <w:pStyle w:val="a3"/>
              <w:rPr>
                <w:b/>
                <w:sz w:val="16"/>
                <w:szCs w:val="16"/>
              </w:rPr>
            </w:pPr>
            <w:r w:rsidRPr="00333F6D">
              <w:rPr>
                <w:b/>
                <w:sz w:val="16"/>
                <w:szCs w:val="16"/>
              </w:rPr>
              <w:t>2017рік</w:t>
            </w:r>
          </w:p>
        </w:tc>
        <w:tc>
          <w:tcPr>
            <w:tcW w:w="2268" w:type="dxa"/>
          </w:tcPr>
          <w:p w:rsidR="00BF0E7D" w:rsidRPr="00333F6D" w:rsidRDefault="00BF0E7D" w:rsidP="00BF0E7D">
            <w:pPr>
              <w:pStyle w:val="a3"/>
              <w:rPr>
                <w:b/>
                <w:sz w:val="16"/>
                <w:szCs w:val="16"/>
              </w:rPr>
            </w:pPr>
            <w:r w:rsidRPr="00333F6D">
              <w:rPr>
                <w:b/>
                <w:sz w:val="16"/>
                <w:szCs w:val="16"/>
              </w:rPr>
              <w:t>2016рік</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Усього</w:t>
            </w:r>
            <w:proofErr w:type="spellEnd"/>
            <w:r w:rsidRPr="00333F6D">
              <w:rPr>
                <w:sz w:val="16"/>
                <w:szCs w:val="16"/>
              </w:rPr>
              <w:t xml:space="preserve"> </w:t>
            </w:r>
            <w:proofErr w:type="spellStart"/>
            <w:r w:rsidRPr="00333F6D">
              <w:rPr>
                <w:sz w:val="16"/>
                <w:szCs w:val="16"/>
              </w:rPr>
              <w:t>активів</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22428</w:t>
            </w:r>
          </w:p>
        </w:tc>
        <w:tc>
          <w:tcPr>
            <w:tcW w:w="2268" w:type="dxa"/>
          </w:tcPr>
          <w:p w:rsidR="00BF0E7D" w:rsidRPr="00333F6D" w:rsidRDefault="00BF0E7D" w:rsidP="00BF0E7D">
            <w:pPr>
              <w:pStyle w:val="a3"/>
              <w:rPr>
                <w:sz w:val="16"/>
                <w:szCs w:val="16"/>
                <w:lang w:val="uk-UA"/>
              </w:rPr>
            </w:pPr>
            <w:r w:rsidRPr="00333F6D">
              <w:rPr>
                <w:sz w:val="16"/>
                <w:szCs w:val="16"/>
                <w:lang w:val="uk-UA"/>
              </w:rPr>
              <w:t>19844</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Основні</w:t>
            </w:r>
            <w:proofErr w:type="spellEnd"/>
            <w:r w:rsidRPr="00333F6D">
              <w:rPr>
                <w:sz w:val="16"/>
                <w:szCs w:val="16"/>
              </w:rPr>
              <w:t xml:space="preserve"> </w:t>
            </w:r>
            <w:proofErr w:type="spellStart"/>
            <w:r w:rsidRPr="00333F6D">
              <w:rPr>
                <w:sz w:val="16"/>
                <w:szCs w:val="16"/>
              </w:rPr>
              <w:t>засоби</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19606</w:t>
            </w:r>
          </w:p>
        </w:tc>
        <w:tc>
          <w:tcPr>
            <w:tcW w:w="2268" w:type="dxa"/>
          </w:tcPr>
          <w:p w:rsidR="00BF0E7D" w:rsidRPr="00333F6D" w:rsidRDefault="00BF0E7D" w:rsidP="00BF0E7D">
            <w:pPr>
              <w:pStyle w:val="a3"/>
              <w:rPr>
                <w:sz w:val="16"/>
                <w:szCs w:val="16"/>
                <w:lang w:val="uk-UA"/>
              </w:rPr>
            </w:pPr>
            <w:r w:rsidRPr="00333F6D">
              <w:rPr>
                <w:sz w:val="16"/>
                <w:szCs w:val="16"/>
                <w:lang w:val="uk-UA"/>
              </w:rPr>
              <w:t>17439</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Довгострокові</w:t>
            </w:r>
            <w:proofErr w:type="spellEnd"/>
            <w:r w:rsidRPr="00333F6D">
              <w:rPr>
                <w:sz w:val="16"/>
                <w:szCs w:val="16"/>
              </w:rPr>
              <w:t xml:space="preserve"> </w:t>
            </w:r>
            <w:proofErr w:type="spellStart"/>
            <w:r w:rsidRPr="00333F6D">
              <w:rPr>
                <w:sz w:val="16"/>
                <w:szCs w:val="16"/>
              </w:rPr>
              <w:t>фінансові</w:t>
            </w:r>
            <w:proofErr w:type="spellEnd"/>
            <w:r w:rsidRPr="00333F6D">
              <w:rPr>
                <w:sz w:val="16"/>
                <w:szCs w:val="16"/>
              </w:rPr>
              <w:t xml:space="preserve"> </w:t>
            </w:r>
            <w:proofErr w:type="spellStart"/>
            <w:r w:rsidRPr="00333F6D">
              <w:rPr>
                <w:sz w:val="16"/>
                <w:szCs w:val="16"/>
              </w:rPr>
              <w:t>інвестиції</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85</w:t>
            </w:r>
          </w:p>
        </w:tc>
        <w:tc>
          <w:tcPr>
            <w:tcW w:w="2268" w:type="dxa"/>
          </w:tcPr>
          <w:p w:rsidR="00BF0E7D" w:rsidRPr="00333F6D" w:rsidRDefault="00BF0E7D" w:rsidP="00BF0E7D">
            <w:pPr>
              <w:pStyle w:val="a3"/>
              <w:rPr>
                <w:sz w:val="16"/>
                <w:szCs w:val="16"/>
                <w:lang w:val="uk-UA"/>
              </w:rPr>
            </w:pPr>
            <w:r w:rsidRPr="00333F6D">
              <w:rPr>
                <w:sz w:val="16"/>
                <w:szCs w:val="16"/>
                <w:lang w:val="uk-UA"/>
              </w:rPr>
              <w:t>85</w:t>
            </w:r>
          </w:p>
        </w:tc>
      </w:tr>
      <w:tr w:rsidR="00BF0E7D" w:rsidRPr="00F351D9" w:rsidTr="001D226F">
        <w:tc>
          <w:tcPr>
            <w:tcW w:w="6096" w:type="dxa"/>
          </w:tcPr>
          <w:p w:rsidR="00BF0E7D" w:rsidRPr="00333F6D" w:rsidRDefault="00BF0E7D" w:rsidP="00BF0E7D">
            <w:pPr>
              <w:pStyle w:val="a3"/>
              <w:rPr>
                <w:sz w:val="16"/>
                <w:szCs w:val="16"/>
              </w:rPr>
            </w:pPr>
            <w:r w:rsidRPr="00333F6D">
              <w:rPr>
                <w:sz w:val="16"/>
                <w:szCs w:val="16"/>
              </w:rPr>
              <w:t>Запаси</w:t>
            </w:r>
          </w:p>
        </w:tc>
        <w:tc>
          <w:tcPr>
            <w:tcW w:w="1843" w:type="dxa"/>
          </w:tcPr>
          <w:p w:rsidR="00BF0E7D" w:rsidRPr="00333F6D" w:rsidRDefault="006028A3" w:rsidP="00BF0E7D">
            <w:pPr>
              <w:pStyle w:val="a3"/>
              <w:rPr>
                <w:sz w:val="16"/>
                <w:szCs w:val="16"/>
                <w:lang w:val="en-US"/>
              </w:rPr>
            </w:pPr>
            <w:r w:rsidRPr="00333F6D">
              <w:rPr>
                <w:sz w:val="16"/>
                <w:szCs w:val="16"/>
                <w:lang w:val="en-US"/>
              </w:rPr>
              <w:t>1655</w:t>
            </w:r>
          </w:p>
        </w:tc>
        <w:tc>
          <w:tcPr>
            <w:tcW w:w="2268" w:type="dxa"/>
          </w:tcPr>
          <w:p w:rsidR="00BF0E7D" w:rsidRPr="00333F6D" w:rsidRDefault="00BF0E7D" w:rsidP="00BF0E7D">
            <w:pPr>
              <w:pStyle w:val="a3"/>
              <w:rPr>
                <w:sz w:val="16"/>
                <w:szCs w:val="16"/>
                <w:lang w:val="uk-UA"/>
              </w:rPr>
            </w:pPr>
            <w:r w:rsidRPr="00333F6D">
              <w:rPr>
                <w:sz w:val="16"/>
                <w:szCs w:val="16"/>
                <w:lang w:val="uk-UA"/>
              </w:rPr>
              <w:t>1344</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Сумарна</w:t>
            </w:r>
            <w:proofErr w:type="spellEnd"/>
            <w:r w:rsidRPr="00333F6D">
              <w:rPr>
                <w:sz w:val="16"/>
                <w:szCs w:val="16"/>
              </w:rPr>
              <w:t xml:space="preserve"> </w:t>
            </w:r>
            <w:proofErr w:type="spellStart"/>
            <w:r w:rsidRPr="00333F6D">
              <w:rPr>
                <w:sz w:val="16"/>
                <w:szCs w:val="16"/>
              </w:rPr>
              <w:t>дебіторська</w:t>
            </w:r>
            <w:proofErr w:type="spellEnd"/>
            <w:r w:rsidRPr="00333F6D">
              <w:rPr>
                <w:sz w:val="16"/>
                <w:szCs w:val="16"/>
              </w:rPr>
              <w:t xml:space="preserve"> </w:t>
            </w:r>
            <w:proofErr w:type="spellStart"/>
            <w:r w:rsidRPr="00333F6D">
              <w:rPr>
                <w:sz w:val="16"/>
                <w:szCs w:val="16"/>
              </w:rPr>
              <w:t>заборгованість</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891</w:t>
            </w:r>
          </w:p>
        </w:tc>
        <w:tc>
          <w:tcPr>
            <w:tcW w:w="2268" w:type="dxa"/>
          </w:tcPr>
          <w:p w:rsidR="00BF0E7D" w:rsidRPr="00333F6D" w:rsidRDefault="00BF0E7D" w:rsidP="00BF0E7D">
            <w:pPr>
              <w:pStyle w:val="a3"/>
              <w:rPr>
                <w:sz w:val="16"/>
                <w:szCs w:val="16"/>
                <w:lang w:val="uk-UA"/>
              </w:rPr>
            </w:pPr>
            <w:r w:rsidRPr="00333F6D">
              <w:rPr>
                <w:sz w:val="16"/>
                <w:szCs w:val="16"/>
                <w:lang w:val="uk-UA"/>
              </w:rPr>
              <w:t>772</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Грошові</w:t>
            </w:r>
            <w:proofErr w:type="spellEnd"/>
            <w:r w:rsidRPr="00333F6D">
              <w:rPr>
                <w:sz w:val="16"/>
                <w:szCs w:val="16"/>
              </w:rPr>
              <w:t xml:space="preserve"> </w:t>
            </w:r>
            <w:proofErr w:type="spellStart"/>
            <w:r w:rsidRPr="00333F6D">
              <w:rPr>
                <w:sz w:val="16"/>
                <w:szCs w:val="16"/>
              </w:rPr>
              <w:t>кошти</w:t>
            </w:r>
            <w:proofErr w:type="spellEnd"/>
            <w:r w:rsidRPr="00333F6D">
              <w:rPr>
                <w:sz w:val="16"/>
                <w:szCs w:val="16"/>
              </w:rPr>
              <w:t xml:space="preserve"> та </w:t>
            </w:r>
            <w:proofErr w:type="spellStart"/>
            <w:r w:rsidRPr="00333F6D">
              <w:rPr>
                <w:sz w:val="16"/>
                <w:szCs w:val="16"/>
              </w:rPr>
              <w:t>їх</w:t>
            </w:r>
            <w:proofErr w:type="spellEnd"/>
            <w:r w:rsidRPr="00333F6D">
              <w:rPr>
                <w:sz w:val="16"/>
                <w:szCs w:val="16"/>
              </w:rPr>
              <w:t xml:space="preserve"> </w:t>
            </w:r>
            <w:proofErr w:type="spellStart"/>
            <w:r w:rsidRPr="00333F6D">
              <w:rPr>
                <w:sz w:val="16"/>
                <w:szCs w:val="16"/>
              </w:rPr>
              <w:t>еквіваленти</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188</w:t>
            </w:r>
          </w:p>
        </w:tc>
        <w:tc>
          <w:tcPr>
            <w:tcW w:w="2268" w:type="dxa"/>
          </w:tcPr>
          <w:p w:rsidR="00BF0E7D" w:rsidRPr="00333F6D" w:rsidRDefault="00BF0E7D" w:rsidP="00BF0E7D">
            <w:pPr>
              <w:pStyle w:val="a3"/>
              <w:rPr>
                <w:sz w:val="16"/>
                <w:szCs w:val="16"/>
                <w:lang w:val="uk-UA"/>
              </w:rPr>
            </w:pPr>
            <w:r w:rsidRPr="00333F6D">
              <w:rPr>
                <w:sz w:val="16"/>
                <w:szCs w:val="16"/>
                <w:lang w:val="uk-UA"/>
              </w:rPr>
              <w:t>197</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Нерозподілений</w:t>
            </w:r>
            <w:proofErr w:type="spellEnd"/>
            <w:r w:rsidRPr="00333F6D">
              <w:rPr>
                <w:sz w:val="16"/>
                <w:szCs w:val="16"/>
              </w:rPr>
              <w:t xml:space="preserve"> </w:t>
            </w:r>
            <w:proofErr w:type="spellStart"/>
            <w:r w:rsidRPr="00333F6D">
              <w:rPr>
                <w:sz w:val="16"/>
                <w:szCs w:val="16"/>
              </w:rPr>
              <w:t>прибуток</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(145477)</w:t>
            </w:r>
          </w:p>
        </w:tc>
        <w:tc>
          <w:tcPr>
            <w:tcW w:w="2268" w:type="dxa"/>
          </w:tcPr>
          <w:p w:rsidR="00BF0E7D" w:rsidRPr="00333F6D" w:rsidRDefault="00BF0E7D" w:rsidP="00BF0E7D">
            <w:pPr>
              <w:pStyle w:val="a3"/>
              <w:rPr>
                <w:sz w:val="16"/>
                <w:szCs w:val="16"/>
                <w:lang w:val="uk-UA"/>
              </w:rPr>
            </w:pPr>
            <w:r w:rsidRPr="00333F6D">
              <w:rPr>
                <w:sz w:val="16"/>
                <w:szCs w:val="16"/>
                <w:lang w:val="uk-UA"/>
              </w:rPr>
              <w:t>(125030)</w:t>
            </w:r>
          </w:p>
        </w:tc>
      </w:tr>
      <w:tr w:rsidR="00BF0E7D" w:rsidRPr="00F351D9" w:rsidTr="001D226F">
        <w:tc>
          <w:tcPr>
            <w:tcW w:w="6096" w:type="dxa"/>
          </w:tcPr>
          <w:p w:rsidR="00BF0E7D" w:rsidRPr="00333F6D" w:rsidRDefault="00BF0E7D" w:rsidP="00BF0E7D">
            <w:pPr>
              <w:pStyle w:val="a3"/>
              <w:rPr>
                <w:sz w:val="16"/>
                <w:szCs w:val="16"/>
              </w:rPr>
            </w:pPr>
            <w:r w:rsidRPr="00333F6D">
              <w:rPr>
                <w:sz w:val="16"/>
                <w:szCs w:val="16"/>
              </w:rPr>
              <w:t xml:space="preserve"> </w:t>
            </w:r>
            <w:proofErr w:type="spellStart"/>
            <w:r w:rsidRPr="00333F6D">
              <w:rPr>
                <w:sz w:val="16"/>
                <w:szCs w:val="16"/>
              </w:rPr>
              <w:t>Власний</w:t>
            </w:r>
            <w:proofErr w:type="spellEnd"/>
            <w:r w:rsidRPr="00333F6D">
              <w:rPr>
                <w:sz w:val="16"/>
                <w:szCs w:val="16"/>
              </w:rPr>
              <w:t xml:space="preserve"> </w:t>
            </w:r>
            <w:proofErr w:type="spellStart"/>
            <w:r w:rsidRPr="00333F6D">
              <w:rPr>
                <w:sz w:val="16"/>
                <w:szCs w:val="16"/>
              </w:rPr>
              <w:t>капітал</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(131292)</w:t>
            </w:r>
          </w:p>
        </w:tc>
        <w:tc>
          <w:tcPr>
            <w:tcW w:w="2268" w:type="dxa"/>
          </w:tcPr>
          <w:p w:rsidR="00BF0E7D" w:rsidRPr="00333F6D" w:rsidRDefault="00BF0E7D" w:rsidP="00BF0E7D">
            <w:pPr>
              <w:pStyle w:val="a3"/>
              <w:rPr>
                <w:sz w:val="16"/>
                <w:szCs w:val="16"/>
                <w:lang w:val="uk-UA"/>
              </w:rPr>
            </w:pPr>
            <w:r w:rsidRPr="00333F6D">
              <w:rPr>
                <w:sz w:val="16"/>
                <w:szCs w:val="16"/>
                <w:lang w:val="uk-UA"/>
              </w:rPr>
              <w:t>(110845)</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Статутний</w:t>
            </w:r>
            <w:proofErr w:type="spellEnd"/>
            <w:r w:rsidRPr="00333F6D">
              <w:rPr>
                <w:sz w:val="16"/>
                <w:szCs w:val="16"/>
              </w:rPr>
              <w:t xml:space="preserve"> </w:t>
            </w:r>
            <w:proofErr w:type="spellStart"/>
            <w:r w:rsidRPr="00333F6D">
              <w:rPr>
                <w:sz w:val="16"/>
                <w:szCs w:val="16"/>
              </w:rPr>
              <w:t>капітал</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5130</w:t>
            </w:r>
          </w:p>
        </w:tc>
        <w:tc>
          <w:tcPr>
            <w:tcW w:w="2268" w:type="dxa"/>
          </w:tcPr>
          <w:p w:rsidR="00BF0E7D" w:rsidRPr="00333F6D" w:rsidRDefault="00BF0E7D" w:rsidP="00BF0E7D">
            <w:pPr>
              <w:pStyle w:val="a3"/>
              <w:rPr>
                <w:sz w:val="16"/>
                <w:szCs w:val="16"/>
                <w:lang w:val="uk-UA"/>
              </w:rPr>
            </w:pPr>
            <w:r w:rsidRPr="00333F6D">
              <w:rPr>
                <w:sz w:val="16"/>
                <w:szCs w:val="16"/>
                <w:lang w:val="uk-UA"/>
              </w:rPr>
              <w:t>5130</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Довгострокові</w:t>
            </w:r>
            <w:proofErr w:type="spellEnd"/>
            <w:r w:rsidRPr="00333F6D">
              <w:rPr>
                <w:sz w:val="16"/>
                <w:szCs w:val="16"/>
              </w:rPr>
              <w:t xml:space="preserve"> зобов</w:t>
            </w:r>
            <w:r w:rsidRPr="00333F6D">
              <w:rPr>
                <w:sz w:val="16"/>
                <w:szCs w:val="16"/>
                <w:lang w:val="en-US"/>
              </w:rPr>
              <w:t>’</w:t>
            </w:r>
            <w:proofErr w:type="spellStart"/>
            <w:r w:rsidRPr="00333F6D">
              <w:rPr>
                <w:sz w:val="16"/>
                <w:szCs w:val="16"/>
              </w:rPr>
              <w:t>язання</w:t>
            </w:r>
            <w:proofErr w:type="spellEnd"/>
            <w:r w:rsidRPr="00333F6D">
              <w:rPr>
                <w:sz w:val="16"/>
                <w:szCs w:val="16"/>
              </w:rPr>
              <w:t xml:space="preserve"> </w:t>
            </w:r>
          </w:p>
        </w:tc>
        <w:tc>
          <w:tcPr>
            <w:tcW w:w="1843" w:type="dxa"/>
          </w:tcPr>
          <w:p w:rsidR="00BF0E7D" w:rsidRPr="00333F6D" w:rsidRDefault="006028A3" w:rsidP="00BF0E7D">
            <w:pPr>
              <w:pStyle w:val="a3"/>
              <w:rPr>
                <w:sz w:val="16"/>
                <w:szCs w:val="16"/>
                <w:lang w:val="en-US"/>
              </w:rPr>
            </w:pPr>
            <w:r w:rsidRPr="00333F6D">
              <w:rPr>
                <w:sz w:val="16"/>
                <w:szCs w:val="16"/>
                <w:lang w:val="en-US"/>
              </w:rPr>
              <w:t>37562</w:t>
            </w:r>
          </w:p>
        </w:tc>
        <w:tc>
          <w:tcPr>
            <w:tcW w:w="2268" w:type="dxa"/>
          </w:tcPr>
          <w:p w:rsidR="00BF0E7D" w:rsidRPr="00333F6D" w:rsidRDefault="00BF0E7D" w:rsidP="00BF0E7D">
            <w:pPr>
              <w:pStyle w:val="a3"/>
              <w:rPr>
                <w:sz w:val="16"/>
                <w:szCs w:val="16"/>
                <w:lang w:val="uk-UA"/>
              </w:rPr>
            </w:pPr>
            <w:r w:rsidRPr="00333F6D">
              <w:rPr>
                <w:sz w:val="16"/>
                <w:szCs w:val="16"/>
                <w:lang w:val="uk-UA"/>
              </w:rPr>
              <w:t>31947</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Поточні</w:t>
            </w:r>
            <w:proofErr w:type="spellEnd"/>
            <w:r w:rsidRPr="00333F6D">
              <w:rPr>
                <w:sz w:val="16"/>
                <w:szCs w:val="16"/>
              </w:rPr>
              <w:t xml:space="preserve"> зобов</w:t>
            </w:r>
            <w:r w:rsidRPr="00333F6D">
              <w:rPr>
                <w:sz w:val="16"/>
                <w:szCs w:val="16"/>
                <w:lang w:val="en-US"/>
              </w:rPr>
              <w:t>’</w:t>
            </w:r>
            <w:proofErr w:type="spellStart"/>
            <w:r w:rsidRPr="00333F6D">
              <w:rPr>
                <w:sz w:val="16"/>
                <w:szCs w:val="16"/>
              </w:rPr>
              <w:t>язання</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116158</w:t>
            </w:r>
          </w:p>
        </w:tc>
        <w:tc>
          <w:tcPr>
            <w:tcW w:w="2268" w:type="dxa"/>
          </w:tcPr>
          <w:p w:rsidR="00BF0E7D" w:rsidRPr="00333F6D" w:rsidRDefault="00BF0E7D" w:rsidP="00BF0E7D">
            <w:pPr>
              <w:pStyle w:val="a3"/>
              <w:rPr>
                <w:sz w:val="16"/>
                <w:szCs w:val="16"/>
                <w:lang w:val="uk-UA"/>
              </w:rPr>
            </w:pPr>
            <w:r w:rsidRPr="00333F6D">
              <w:rPr>
                <w:sz w:val="16"/>
                <w:szCs w:val="16"/>
                <w:lang w:val="uk-UA"/>
              </w:rPr>
              <w:t>98742</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Чистий</w:t>
            </w:r>
            <w:proofErr w:type="spellEnd"/>
            <w:r w:rsidRPr="00333F6D">
              <w:rPr>
                <w:sz w:val="16"/>
                <w:szCs w:val="16"/>
              </w:rPr>
              <w:t xml:space="preserve"> </w:t>
            </w:r>
            <w:proofErr w:type="spellStart"/>
            <w:r w:rsidRPr="00333F6D">
              <w:rPr>
                <w:sz w:val="16"/>
                <w:szCs w:val="16"/>
              </w:rPr>
              <w:t>прибуток</w:t>
            </w:r>
            <w:proofErr w:type="spellEnd"/>
            <w:r w:rsidRPr="00333F6D">
              <w:rPr>
                <w:sz w:val="16"/>
                <w:szCs w:val="16"/>
              </w:rPr>
              <w:t xml:space="preserve"> (</w:t>
            </w:r>
            <w:proofErr w:type="spellStart"/>
            <w:r w:rsidRPr="00333F6D">
              <w:rPr>
                <w:sz w:val="16"/>
                <w:szCs w:val="16"/>
              </w:rPr>
              <w:t>збиток</w:t>
            </w:r>
            <w:proofErr w:type="spellEnd"/>
            <w:r w:rsidRPr="00333F6D">
              <w:rPr>
                <w:sz w:val="16"/>
                <w:szCs w:val="16"/>
              </w:rPr>
              <w:t>)</w:t>
            </w:r>
          </w:p>
        </w:tc>
        <w:tc>
          <w:tcPr>
            <w:tcW w:w="1843" w:type="dxa"/>
          </w:tcPr>
          <w:p w:rsidR="00BF0E7D" w:rsidRPr="00333F6D" w:rsidRDefault="006028A3" w:rsidP="00BF0E7D">
            <w:pPr>
              <w:pStyle w:val="a3"/>
              <w:rPr>
                <w:sz w:val="16"/>
                <w:szCs w:val="16"/>
                <w:lang w:val="en-US"/>
              </w:rPr>
            </w:pPr>
            <w:r w:rsidRPr="00333F6D">
              <w:rPr>
                <w:sz w:val="16"/>
                <w:szCs w:val="16"/>
                <w:lang w:val="en-US"/>
              </w:rPr>
              <w:t>(20447)</w:t>
            </w:r>
          </w:p>
        </w:tc>
        <w:tc>
          <w:tcPr>
            <w:tcW w:w="2268" w:type="dxa"/>
          </w:tcPr>
          <w:p w:rsidR="00BF0E7D" w:rsidRPr="00333F6D" w:rsidRDefault="00BF0E7D" w:rsidP="00BF0E7D">
            <w:pPr>
              <w:pStyle w:val="a3"/>
              <w:rPr>
                <w:sz w:val="16"/>
                <w:szCs w:val="16"/>
                <w:lang w:val="uk-UA"/>
              </w:rPr>
            </w:pPr>
            <w:r w:rsidRPr="00333F6D">
              <w:rPr>
                <w:sz w:val="16"/>
                <w:szCs w:val="16"/>
                <w:lang w:val="uk-UA"/>
              </w:rPr>
              <w:t>(11705)</w:t>
            </w:r>
          </w:p>
        </w:tc>
      </w:tr>
      <w:tr w:rsidR="00BF0E7D" w:rsidRPr="00F351D9" w:rsidTr="001D226F">
        <w:trPr>
          <w:trHeight w:val="281"/>
        </w:trPr>
        <w:tc>
          <w:tcPr>
            <w:tcW w:w="6096" w:type="dxa"/>
          </w:tcPr>
          <w:p w:rsidR="00BF0E7D" w:rsidRPr="00333F6D" w:rsidRDefault="00BF0E7D" w:rsidP="00BF0E7D">
            <w:pPr>
              <w:pStyle w:val="a3"/>
              <w:rPr>
                <w:sz w:val="16"/>
                <w:szCs w:val="16"/>
              </w:rPr>
            </w:pPr>
            <w:proofErr w:type="spellStart"/>
            <w:r w:rsidRPr="00333F6D">
              <w:rPr>
                <w:color w:val="000000"/>
                <w:sz w:val="16"/>
                <w:szCs w:val="16"/>
              </w:rPr>
              <w:t>Кількість</w:t>
            </w:r>
            <w:proofErr w:type="spellEnd"/>
            <w:r w:rsidRPr="00333F6D">
              <w:rPr>
                <w:color w:val="000000"/>
                <w:sz w:val="16"/>
                <w:szCs w:val="16"/>
              </w:rPr>
              <w:t xml:space="preserve"> </w:t>
            </w:r>
            <w:proofErr w:type="spellStart"/>
            <w:r w:rsidRPr="00333F6D">
              <w:rPr>
                <w:color w:val="000000"/>
                <w:sz w:val="16"/>
                <w:szCs w:val="16"/>
              </w:rPr>
              <w:t>власних</w:t>
            </w:r>
            <w:proofErr w:type="spellEnd"/>
            <w:r w:rsidRPr="00333F6D">
              <w:rPr>
                <w:color w:val="000000"/>
                <w:sz w:val="16"/>
                <w:szCs w:val="16"/>
              </w:rPr>
              <w:t xml:space="preserve"> </w:t>
            </w:r>
            <w:proofErr w:type="spellStart"/>
            <w:r w:rsidRPr="00333F6D">
              <w:rPr>
                <w:color w:val="000000"/>
                <w:sz w:val="16"/>
                <w:szCs w:val="16"/>
              </w:rPr>
              <w:t>акцій</w:t>
            </w:r>
            <w:proofErr w:type="spellEnd"/>
            <w:r w:rsidRPr="00333F6D">
              <w:rPr>
                <w:color w:val="000000"/>
                <w:sz w:val="16"/>
                <w:szCs w:val="16"/>
              </w:rPr>
              <w:t xml:space="preserve">, </w:t>
            </w:r>
            <w:proofErr w:type="spellStart"/>
            <w:r w:rsidRPr="00333F6D">
              <w:rPr>
                <w:color w:val="000000"/>
                <w:sz w:val="16"/>
                <w:szCs w:val="16"/>
              </w:rPr>
              <w:t>викуплених</w:t>
            </w:r>
            <w:proofErr w:type="spellEnd"/>
            <w:r w:rsidRPr="00333F6D">
              <w:rPr>
                <w:color w:val="000000"/>
                <w:sz w:val="16"/>
                <w:szCs w:val="16"/>
              </w:rPr>
              <w:t xml:space="preserve"> </w:t>
            </w:r>
            <w:proofErr w:type="spellStart"/>
            <w:r w:rsidRPr="00333F6D">
              <w:rPr>
                <w:color w:val="000000"/>
                <w:sz w:val="16"/>
                <w:szCs w:val="16"/>
              </w:rPr>
              <w:t>протягом</w:t>
            </w:r>
            <w:proofErr w:type="spellEnd"/>
            <w:r w:rsidRPr="00333F6D">
              <w:rPr>
                <w:color w:val="000000"/>
                <w:sz w:val="16"/>
                <w:szCs w:val="16"/>
              </w:rPr>
              <w:t xml:space="preserve"> </w:t>
            </w:r>
            <w:proofErr w:type="spellStart"/>
            <w:r w:rsidRPr="00333F6D">
              <w:rPr>
                <w:color w:val="000000"/>
                <w:sz w:val="16"/>
                <w:szCs w:val="16"/>
              </w:rPr>
              <w:t>періоду</w:t>
            </w:r>
            <w:proofErr w:type="spellEnd"/>
            <w:r w:rsidRPr="00333F6D">
              <w:rPr>
                <w:color w:val="000000"/>
                <w:sz w:val="16"/>
                <w:szCs w:val="16"/>
              </w:rPr>
              <w:t xml:space="preserve"> (шт.)</w:t>
            </w:r>
          </w:p>
        </w:tc>
        <w:tc>
          <w:tcPr>
            <w:tcW w:w="1843" w:type="dxa"/>
          </w:tcPr>
          <w:p w:rsidR="00BF0E7D" w:rsidRPr="00333F6D" w:rsidRDefault="006028A3" w:rsidP="00BF0E7D">
            <w:pPr>
              <w:pStyle w:val="a3"/>
              <w:rPr>
                <w:sz w:val="16"/>
                <w:szCs w:val="16"/>
                <w:lang w:val="en-US"/>
              </w:rPr>
            </w:pPr>
            <w:r w:rsidRPr="00333F6D">
              <w:rPr>
                <w:sz w:val="16"/>
                <w:szCs w:val="16"/>
                <w:lang w:val="en-US"/>
              </w:rPr>
              <w:t>0</w:t>
            </w:r>
          </w:p>
        </w:tc>
        <w:tc>
          <w:tcPr>
            <w:tcW w:w="2268" w:type="dxa"/>
          </w:tcPr>
          <w:p w:rsidR="00BF0E7D" w:rsidRPr="00333F6D" w:rsidRDefault="00BF0E7D" w:rsidP="00BF0E7D">
            <w:pPr>
              <w:pStyle w:val="a3"/>
              <w:rPr>
                <w:sz w:val="16"/>
                <w:szCs w:val="16"/>
                <w:lang w:val="uk-UA"/>
              </w:rPr>
            </w:pPr>
            <w:r w:rsidRPr="00333F6D">
              <w:rPr>
                <w:sz w:val="16"/>
                <w:szCs w:val="16"/>
                <w:lang w:val="uk-UA"/>
              </w:rPr>
              <w:t>0</w:t>
            </w:r>
          </w:p>
        </w:tc>
      </w:tr>
      <w:tr w:rsidR="00BF0E7D" w:rsidRPr="00F351D9" w:rsidTr="001D226F">
        <w:trPr>
          <w:trHeight w:val="285"/>
        </w:trPr>
        <w:tc>
          <w:tcPr>
            <w:tcW w:w="6096" w:type="dxa"/>
          </w:tcPr>
          <w:p w:rsidR="00BF0E7D" w:rsidRPr="00333F6D" w:rsidRDefault="00BF0E7D" w:rsidP="00BF0E7D">
            <w:pPr>
              <w:pStyle w:val="a3"/>
              <w:rPr>
                <w:sz w:val="16"/>
                <w:szCs w:val="16"/>
              </w:rPr>
            </w:pPr>
            <w:proofErr w:type="spellStart"/>
            <w:r w:rsidRPr="00333F6D">
              <w:rPr>
                <w:color w:val="000000"/>
                <w:sz w:val="16"/>
                <w:szCs w:val="16"/>
              </w:rPr>
              <w:t>Загальна</w:t>
            </w:r>
            <w:proofErr w:type="spellEnd"/>
            <w:r w:rsidRPr="00333F6D">
              <w:rPr>
                <w:color w:val="000000"/>
                <w:sz w:val="16"/>
                <w:szCs w:val="16"/>
              </w:rPr>
              <w:t xml:space="preserve"> сума </w:t>
            </w:r>
            <w:proofErr w:type="spellStart"/>
            <w:r w:rsidRPr="00333F6D">
              <w:rPr>
                <w:color w:val="000000"/>
                <w:sz w:val="16"/>
                <w:szCs w:val="16"/>
              </w:rPr>
              <w:t>коштів</w:t>
            </w:r>
            <w:proofErr w:type="spellEnd"/>
            <w:r w:rsidRPr="00333F6D">
              <w:rPr>
                <w:color w:val="000000"/>
                <w:sz w:val="16"/>
                <w:szCs w:val="16"/>
              </w:rPr>
              <w:t xml:space="preserve">, </w:t>
            </w:r>
            <w:proofErr w:type="spellStart"/>
            <w:r w:rsidRPr="00333F6D">
              <w:rPr>
                <w:color w:val="000000"/>
                <w:sz w:val="16"/>
                <w:szCs w:val="16"/>
              </w:rPr>
              <w:t>витрачених</w:t>
            </w:r>
            <w:proofErr w:type="spellEnd"/>
            <w:r w:rsidRPr="00333F6D">
              <w:rPr>
                <w:color w:val="000000"/>
                <w:sz w:val="16"/>
                <w:szCs w:val="16"/>
              </w:rPr>
              <w:t xml:space="preserve"> на </w:t>
            </w:r>
            <w:proofErr w:type="spellStart"/>
            <w:r w:rsidRPr="00333F6D">
              <w:rPr>
                <w:color w:val="000000"/>
                <w:sz w:val="16"/>
                <w:szCs w:val="16"/>
              </w:rPr>
              <w:t>викуп</w:t>
            </w:r>
            <w:proofErr w:type="spellEnd"/>
            <w:r w:rsidRPr="00333F6D">
              <w:rPr>
                <w:color w:val="000000"/>
                <w:sz w:val="16"/>
                <w:szCs w:val="16"/>
              </w:rPr>
              <w:t xml:space="preserve"> </w:t>
            </w:r>
            <w:proofErr w:type="spellStart"/>
            <w:r w:rsidRPr="00333F6D">
              <w:rPr>
                <w:color w:val="000000"/>
                <w:sz w:val="16"/>
                <w:szCs w:val="16"/>
              </w:rPr>
              <w:t>власних</w:t>
            </w:r>
            <w:proofErr w:type="spellEnd"/>
            <w:r w:rsidRPr="00333F6D">
              <w:rPr>
                <w:color w:val="000000"/>
                <w:sz w:val="16"/>
                <w:szCs w:val="16"/>
              </w:rPr>
              <w:t xml:space="preserve"> </w:t>
            </w:r>
            <w:proofErr w:type="spellStart"/>
            <w:r w:rsidRPr="00333F6D">
              <w:rPr>
                <w:color w:val="000000"/>
                <w:sz w:val="16"/>
                <w:szCs w:val="16"/>
              </w:rPr>
              <w:t>акцій</w:t>
            </w:r>
            <w:proofErr w:type="spellEnd"/>
            <w:r w:rsidRPr="00333F6D">
              <w:rPr>
                <w:color w:val="000000"/>
                <w:sz w:val="16"/>
                <w:szCs w:val="16"/>
              </w:rPr>
              <w:t xml:space="preserve"> </w:t>
            </w:r>
            <w:proofErr w:type="spellStart"/>
            <w:r w:rsidRPr="00333F6D">
              <w:rPr>
                <w:color w:val="000000"/>
                <w:sz w:val="16"/>
                <w:szCs w:val="16"/>
              </w:rPr>
              <w:t>протягом</w:t>
            </w:r>
            <w:proofErr w:type="spellEnd"/>
            <w:r w:rsidRPr="00333F6D">
              <w:rPr>
                <w:color w:val="000000"/>
                <w:sz w:val="16"/>
                <w:szCs w:val="16"/>
              </w:rPr>
              <w:t xml:space="preserve"> </w:t>
            </w:r>
            <w:proofErr w:type="spellStart"/>
            <w:r w:rsidRPr="00333F6D">
              <w:rPr>
                <w:color w:val="000000"/>
                <w:sz w:val="16"/>
                <w:szCs w:val="16"/>
              </w:rPr>
              <w:t>періоду</w:t>
            </w:r>
            <w:proofErr w:type="spellEnd"/>
          </w:p>
        </w:tc>
        <w:tc>
          <w:tcPr>
            <w:tcW w:w="1843" w:type="dxa"/>
          </w:tcPr>
          <w:p w:rsidR="00BF0E7D" w:rsidRPr="00333F6D" w:rsidRDefault="006028A3" w:rsidP="00BF0E7D">
            <w:pPr>
              <w:pStyle w:val="a3"/>
              <w:rPr>
                <w:sz w:val="16"/>
                <w:szCs w:val="16"/>
                <w:lang w:val="en-US"/>
              </w:rPr>
            </w:pPr>
            <w:r w:rsidRPr="00333F6D">
              <w:rPr>
                <w:sz w:val="16"/>
                <w:szCs w:val="16"/>
                <w:lang w:val="en-US"/>
              </w:rPr>
              <w:t>0</w:t>
            </w:r>
          </w:p>
        </w:tc>
        <w:tc>
          <w:tcPr>
            <w:tcW w:w="2268" w:type="dxa"/>
          </w:tcPr>
          <w:p w:rsidR="00BF0E7D" w:rsidRPr="00333F6D" w:rsidRDefault="00BF0E7D" w:rsidP="00BF0E7D">
            <w:pPr>
              <w:pStyle w:val="a3"/>
              <w:rPr>
                <w:sz w:val="16"/>
                <w:szCs w:val="16"/>
                <w:lang w:val="uk-UA"/>
              </w:rPr>
            </w:pPr>
            <w:r w:rsidRPr="00333F6D">
              <w:rPr>
                <w:sz w:val="16"/>
                <w:szCs w:val="16"/>
                <w:lang w:val="uk-UA"/>
              </w:rPr>
              <w:t>0</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Середньорічна</w:t>
            </w:r>
            <w:proofErr w:type="spellEnd"/>
            <w:r w:rsidRPr="00333F6D">
              <w:rPr>
                <w:sz w:val="16"/>
                <w:szCs w:val="16"/>
              </w:rPr>
              <w:t xml:space="preserve"> </w:t>
            </w:r>
            <w:proofErr w:type="spellStart"/>
            <w:r w:rsidRPr="00333F6D">
              <w:rPr>
                <w:sz w:val="16"/>
                <w:szCs w:val="16"/>
              </w:rPr>
              <w:t>кількість</w:t>
            </w:r>
            <w:proofErr w:type="spellEnd"/>
            <w:r w:rsidRPr="00333F6D">
              <w:rPr>
                <w:sz w:val="16"/>
                <w:szCs w:val="16"/>
              </w:rPr>
              <w:t xml:space="preserve"> </w:t>
            </w:r>
            <w:proofErr w:type="spellStart"/>
            <w:r w:rsidRPr="00333F6D">
              <w:rPr>
                <w:sz w:val="16"/>
                <w:szCs w:val="16"/>
              </w:rPr>
              <w:t>акцій</w:t>
            </w:r>
            <w:proofErr w:type="spellEnd"/>
            <w:r w:rsidRPr="00333F6D">
              <w:rPr>
                <w:sz w:val="16"/>
                <w:szCs w:val="16"/>
              </w:rPr>
              <w:t xml:space="preserve"> (шт.)</w:t>
            </w:r>
          </w:p>
        </w:tc>
        <w:tc>
          <w:tcPr>
            <w:tcW w:w="1843" w:type="dxa"/>
          </w:tcPr>
          <w:p w:rsidR="00BF0E7D" w:rsidRPr="00333F6D" w:rsidRDefault="006028A3" w:rsidP="00BF0E7D">
            <w:pPr>
              <w:pStyle w:val="a3"/>
              <w:rPr>
                <w:sz w:val="16"/>
                <w:szCs w:val="16"/>
              </w:rPr>
            </w:pPr>
            <w:r w:rsidRPr="00333F6D">
              <w:rPr>
                <w:sz w:val="16"/>
                <w:szCs w:val="16"/>
              </w:rPr>
              <w:t>513045871</w:t>
            </w:r>
          </w:p>
        </w:tc>
        <w:tc>
          <w:tcPr>
            <w:tcW w:w="2268" w:type="dxa"/>
          </w:tcPr>
          <w:p w:rsidR="00BF0E7D" w:rsidRPr="00333F6D" w:rsidRDefault="00BF0E7D" w:rsidP="00BF0E7D">
            <w:pPr>
              <w:pStyle w:val="a3"/>
              <w:rPr>
                <w:sz w:val="16"/>
                <w:szCs w:val="16"/>
              </w:rPr>
            </w:pPr>
            <w:r w:rsidRPr="00333F6D">
              <w:rPr>
                <w:sz w:val="16"/>
                <w:szCs w:val="16"/>
              </w:rPr>
              <w:t>513045871</w:t>
            </w:r>
          </w:p>
        </w:tc>
      </w:tr>
      <w:tr w:rsidR="00BF0E7D" w:rsidRPr="00F351D9" w:rsidTr="001D226F">
        <w:tc>
          <w:tcPr>
            <w:tcW w:w="6096" w:type="dxa"/>
          </w:tcPr>
          <w:p w:rsidR="00BF0E7D" w:rsidRPr="00333F6D" w:rsidRDefault="00BF0E7D" w:rsidP="00BF0E7D">
            <w:pPr>
              <w:pStyle w:val="a3"/>
              <w:rPr>
                <w:sz w:val="16"/>
                <w:szCs w:val="16"/>
              </w:rPr>
            </w:pPr>
            <w:proofErr w:type="spellStart"/>
            <w:r w:rsidRPr="00333F6D">
              <w:rPr>
                <w:sz w:val="16"/>
                <w:szCs w:val="16"/>
              </w:rPr>
              <w:t>Чисельність</w:t>
            </w:r>
            <w:proofErr w:type="spellEnd"/>
            <w:r w:rsidRPr="00333F6D">
              <w:rPr>
                <w:sz w:val="16"/>
                <w:szCs w:val="16"/>
              </w:rPr>
              <w:t xml:space="preserve"> </w:t>
            </w:r>
            <w:proofErr w:type="spellStart"/>
            <w:r w:rsidRPr="00333F6D">
              <w:rPr>
                <w:sz w:val="16"/>
                <w:szCs w:val="16"/>
              </w:rPr>
              <w:t>працівників</w:t>
            </w:r>
            <w:proofErr w:type="spellEnd"/>
            <w:r w:rsidRPr="00333F6D">
              <w:rPr>
                <w:sz w:val="16"/>
                <w:szCs w:val="16"/>
              </w:rPr>
              <w:t xml:space="preserve"> на </w:t>
            </w:r>
            <w:proofErr w:type="spellStart"/>
            <w:r w:rsidRPr="00333F6D">
              <w:rPr>
                <w:sz w:val="16"/>
                <w:szCs w:val="16"/>
              </w:rPr>
              <w:t>кінець</w:t>
            </w:r>
            <w:proofErr w:type="spellEnd"/>
            <w:r w:rsidRPr="00333F6D">
              <w:rPr>
                <w:sz w:val="16"/>
                <w:szCs w:val="16"/>
              </w:rPr>
              <w:t xml:space="preserve"> </w:t>
            </w:r>
            <w:proofErr w:type="spellStart"/>
            <w:r w:rsidRPr="00333F6D">
              <w:rPr>
                <w:sz w:val="16"/>
                <w:szCs w:val="16"/>
              </w:rPr>
              <w:t>періоду</w:t>
            </w:r>
            <w:proofErr w:type="spellEnd"/>
            <w:r w:rsidRPr="00333F6D">
              <w:rPr>
                <w:sz w:val="16"/>
                <w:szCs w:val="16"/>
              </w:rPr>
              <w:t xml:space="preserve"> (</w:t>
            </w:r>
            <w:proofErr w:type="spellStart"/>
            <w:r w:rsidRPr="00333F6D">
              <w:rPr>
                <w:sz w:val="16"/>
                <w:szCs w:val="16"/>
              </w:rPr>
              <w:t>осіб</w:t>
            </w:r>
            <w:proofErr w:type="spellEnd"/>
            <w:r w:rsidRPr="00333F6D">
              <w:rPr>
                <w:sz w:val="16"/>
                <w:szCs w:val="16"/>
              </w:rPr>
              <w:t>)</w:t>
            </w:r>
          </w:p>
        </w:tc>
        <w:tc>
          <w:tcPr>
            <w:tcW w:w="1843" w:type="dxa"/>
          </w:tcPr>
          <w:p w:rsidR="00BF0E7D" w:rsidRPr="00333F6D" w:rsidRDefault="006028A3" w:rsidP="00BF0E7D">
            <w:pPr>
              <w:pStyle w:val="a3"/>
              <w:rPr>
                <w:sz w:val="16"/>
                <w:szCs w:val="16"/>
                <w:lang w:val="en-US"/>
              </w:rPr>
            </w:pPr>
            <w:r w:rsidRPr="00333F6D">
              <w:rPr>
                <w:sz w:val="16"/>
                <w:szCs w:val="16"/>
                <w:lang w:val="en-US"/>
              </w:rPr>
              <w:t>181</w:t>
            </w:r>
          </w:p>
        </w:tc>
        <w:tc>
          <w:tcPr>
            <w:tcW w:w="2268" w:type="dxa"/>
          </w:tcPr>
          <w:p w:rsidR="00BF0E7D" w:rsidRPr="00333F6D" w:rsidRDefault="00BF0E7D" w:rsidP="00BF0E7D">
            <w:pPr>
              <w:pStyle w:val="a3"/>
              <w:rPr>
                <w:sz w:val="16"/>
                <w:szCs w:val="16"/>
                <w:lang w:val="uk-UA"/>
              </w:rPr>
            </w:pPr>
            <w:r w:rsidRPr="00333F6D">
              <w:rPr>
                <w:sz w:val="16"/>
                <w:szCs w:val="16"/>
                <w:lang w:val="uk-UA"/>
              </w:rPr>
              <w:t xml:space="preserve">      202</w:t>
            </w:r>
          </w:p>
        </w:tc>
      </w:tr>
    </w:tbl>
    <w:p w:rsidR="00E40DB9" w:rsidRPr="00DD5EB1" w:rsidRDefault="00DD5EB1" w:rsidP="00BF0E7D">
      <w:pPr>
        <w:pStyle w:val="a3"/>
        <w:rPr>
          <w:lang w:val="uk-UA"/>
        </w:rPr>
      </w:pPr>
      <w:r>
        <w:rPr>
          <w:lang w:val="uk-UA"/>
        </w:rPr>
        <w:t>Повідомлення акціонерам про проведення Загальних зборів Товариства опубліковано в «Бюлетень ВНКЦПФР» № 57 від 23.03.2018р.</w:t>
      </w:r>
    </w:p>
    <w:sectPr w:rsidR="00E40DB9" w:rsidRPr="00DD5EB1" w:rsidSect="00B369E1">
      <w:pgSz w:w="11906" w:h="16838"/>
      <w:pgMar w:top="1134"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25898"/>
    <w:multiLevelType w:val="hybridMultilevel"/>
    <w:tmpl w:val="D640117C"/>
    <w:lvl w:ilvl="0" w:tplc="01A0D328">
      <w:start w:val="1"/>
      <w:numFmt w:val="decimal"/>
      <w:lvlText w:val="%1."/>
      <w:lvlJc w:val="left"/>
      <w:pPr>
        <w:tabs>
          <w:tab w:val="num" w:pos="900"/>
        </w:tabs>
        <w:ind w:left="90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C5D"/>
    <w:rsid w:val="000C2524"/>
    <w:rsid w:val="001D226F"/>
    <w:rsid w:val="00224943"/>
    <w:rsid w:val="00231995"/>
    <w:rsid w:val="002C7D87"/>
    <w:rsid w:val="003315FC"/>
    <w:rsid w:val="00333F6D"/>
    <w:rsid w:val="005A628A"/>
    <w:rsid w:val="005C29DC"/>
    <w:rsid w:val="006028A3"/>
    <w:rsid w:val="00845734"/>
    <w:rsid w:val="0091434A"/>
    <w:rsid w:val="009817E1"/>
    <w:rsid w:val="00A04C5D"/>
    <w:rsid w:val="00B369E1"/>
    <w:rsid w:val="00B40C20"/>
    <w:rsid w:val="00B555F6"/>
    <w:rsid w:val="00BA6B72"/>
    <w:rsid w:val="00BF0E7D"/>
    <w:rsid w:val="00C12FD2"/>
    <w:rsid w:val="00DD5EB1"/>
    <w:rsid w:val="00DF0562"/>
    <w:rsid w:val="00E40DB9"/>
    <w:rsid w:val="00E96289"/>
    <w:rsid w:val="00F22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A403"/>
  <w15:chartTrackingRefBased/>
  <w15:docId w15:val="{B68652D9-B955-485A-9316-9A3ACFA2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BF0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BF0E7D"/>
    <w:rPr>
      <w:rFonts w:ascii="Courier New" w:eastAsia="Times New Roman" w:hAnsi="Courier New" w:cs="Courier New"/>
      <w:sz w:val="20"/>
      <w:szCs w:val="20"/>
      <w:lang w:val="uk-UA" w:eastAsia="uk-UA"/>
    </w:rPr>
  </w:style>
  <w:style w:type="paragraph" w:styleId="a3">
    <w:name w:val="No Spacing"/>
    <w:uiPriority w:val="1"/>
    <w:qFormat/>
    <w:rsid w:val="00BF0E7D"/>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A6B72"/>
    <w:pPr>
      <w:spacing w:before="100" w:beforeAutospacing="1" w:after="100" w:afterAutospacing="1"/>
    </w:pPr>
  </w:style>
  <w:style w:type="character" w:customStyle="1" w:styleId="apple-converted-space">
    <w:name w:val="apple-converted-space"/>
    <w:basedOn w:val="a0"/>
    <w:rsid w:val="00C12FD2"/>
  </w:style>
  <w:style w:type="character" w:styleId="a5">
    <w:name w:val="Emphasis"/>
    <w:basedOn w:val="a0"/>
    <w:uiPriority w:val="20"/>
    <w:qFormat/>
    <w:rsid w:val="00914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8983">
      <w:bodyDiv w:val="1"/>
      <w:marLeft w:val="0"/>
      <w:marRight w:val="0"/>
      <w:marTop w:val="0"/>
      <w:marBottom w:val="0"/>
      <w:divBdr>
        <w:top w:val="none" w:sz="0" w:space="0" w:color="auto"/>
        <w:left w:val="none" w:sz="0" w:space="0" w:color="auto"/>
        <w:bottom w:val="none" w:sz="0" w:space="0" w:color="auto"/>
        <w:right w:val="none" w:sz="0" w:space="0" w:color="auto"/>
      </w:divBdr>
      <w:divsChild>
        <w:div w:id="267856285">
          <w:marLeft w:val="0"/>
          <w:marRight w:val="0"/>
          <w:marTop w:val="0"/>
          <w:marBottom w:val="0"/>
          <w:divBdr>
            <w:top w:val="none" w:sz="0" w:space="0" w:color="auto"/>
            <w:left w:val="none" w:sz="0" w:space="0" w:color="auto"/>
            <w:bottom w:val="none" w:sz="0" w:space="0" w:color="auto"/>
            <w:right w:val="none" w:sz="0" w:space="0" w:color="auto"/>
          </w:divBdr>
        </w:div>
        <w:div w:id="2072774269">
          <w:marLeft w:val="0"/>
          <w:marRight w:val="0"/>
          <w:marTop w:val="0"/>
          <w:marBottom w:val="0"/>
          <w:divBdr>
            <w:top w:val="none" w:sz="0" w:space="0" w:color="auto"/>
            <w:left w:val="none" w:sz="0" w:space="0" w:color="auto"/>
            <w:bottom w:val="none" w:sz="0" w:space="0" w:color="auto"/>
            <w:right w:val="none" w:sz="0" w:space="0" w:color="auto"/>
          </w:divBdr>
        </w:div>
        <w:div w:id="1741292980">
          <w:marLeft w:val="0"/>
          <w:marRight w:val="0"/>
          <w:marTop w:val="0"/>
          <w:marBottom w:val="0"/>
          <w:divBdr>
            <w:top w:val="none" w:sz="0" w:space="0" w:color="auto"/>
            <w:left w:val="none" w:sz="0" w:space="0" w:color="auto"/>
            <w:bottom w:val="none" w:sz="0" w:space="0" w:color="auto"/>
            <w:right w:val="none" w:sz="0" w:space="0" w:color="auto"/>
          </w:divBdr>
        </w:div>
      </w:divsChild>
    </w:div>
    <w:div w:id="1605532275">
      <w:bodyDiv w:val="1"/>
      <w:marLeft w:val="0"/>
      <w:marRight w:val="0"/>
      <w:marTop w:val="0"/>
      <w:marBottom w:val="0"/>
      <w:divBdr>
        <w:top w:val="none" w:sz="0" w:space="0" w:color="auto"/>
        <w:left w:val="none" w:sz="0" w:space="0" w:color="auto"/>
        <w:bottom w:val="none" w:sz="0" w:space="0" w:color="auto"/>
        <w:right w:val="none" w:sz="0" w:space="0" w:color="auto"/>
      </w:divBdr>
    </w:div>
    <w:div w:id="20659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1456</Words>
  <Characters>8303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2018-03-21T14:23:00Z</dcterms:created>
  <dcterms:modified xsi:type="dcterms:W3CDTF">2018-04-30T12:03:00Z</dcterms:modified>
</cp:coreProperties>
</file>